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F4" w:rsidRDefault="00C531F4" w:rsidP="00ED6A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:rsidR="00401A4A" w:rsidRDefault="00401A4A" w:rsidP="00ED6A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«Недостаточная предметная и методическая компетентность педагогических работников»</w:t>
      </w:r>
      <w:r w:rsidR="00ED6ADD">
        <w:rPr>
          <w:rFonts w:ascii="Times New Roman" w:hAnsi="Times New Roman"/>
          <w:sz w:val="28"/>
          <w:szCs w:val="28"/>
        </w:rPr>
        <w:t xml:space="preserve"> МОБУ Хохлатская СОШ </w:t>
      </w:r>
    </w:p>
    <w:p w:rsidR="00401A4A" w:rsidRDefault="00401A4A" w:rsidP="00ED6A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531F4" w:rsidRPr="00401A4A" w:rsidRDefault="00401A4A" w:rsidP="00ED6ADD">
      <w:pPr>
        <w:pStyle w:val="a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Итоги </w:t>
      </w:r>
      <w:r w:rsidR="00C531F4" w:rsidRPr="00401A4A">
        <w:rPr>
          <w:rFonts w:ascii="Times New Roman" w:hAnsi="Times New Roman"/>
          <w:sz w:val="24"/>
          <w:szCs w:val="28"/>
        </w:rPr>
        <w:t>онлайн-диагностики дефи</w:t>
      </w:r>
      <w:r w:rsidRPr="00401A4A">
        <w:rPr>
          <w:rFonts w:ascii="Times New Roman" w:hAnsi="Times New Roman"/>
          <w:sz w:val="24"/>
          <w:szCs w:val="28"/>
        </w:rPr>
        <w:t xml:space="preserve">цитов методической и предметной </w:t>
      </w:r>
      <w:r w:rsidR="00C531F4" w:rsidRPr="00401A4A">
        <w:rPr>
          <w:rFonts w:ascii="Times New Roman" w:hAnsi="Times New Roman"/>
          <w:sz w:val="24"/>
          <w:szCs w:val="28"/>
        </w:rPr>
        <w:t>компетентности педагогических работников «</w:t>
      </w:r>
      <w:proofErr w:type="spellStart"/>
      <w:r w:rsidR="00C531F4" w:rsidRPr="00401A4A">
        <w:rPr>
          <w:rFonts w:ascii="Times New Roman" w:hAnsi="Times New Roman"/>
          <w:sz w:val="24"/>
          <w:szCs w:val="28"/>
        </w:rPr>
        <w:t>Интенсив</w:t>
      </w:r>
      <w:bookmarkStart w:id="0" w:name="_GoBack"/>
      <w:bookmarkEnd w:id="0"/>
      <w:proofErr w:type="spellEnd"/>
      <w:r w:rsidR="00C531F4" w:rsidRPr="00401A4A">
        <w:rPr>
          <w:rFonts w:ascii="Times New Roman" w:hAnsi="Times New Roman"/>
          <w:sz w:val="24"/>
          <w:szCs w:val="28"/>
        </w:rPr>
        <w:t xml:space="preserve"> «Я Учитель» 3.0»</w:t>
      </w:r>
    </w:p>
    <w:p w:rsidR="00C531F4" w:rsidRPr="00586172" w:rsidRDefault="00C531F4" w:rsidP="00ED6AD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86172">
        <w:rPr>
          <w:rFonts w:ascii="Times New Roman" w:hAnsi="Times New Roman"/>
          <w:sz w:val="24"/>
          <w:szCs w:val="24"/>
          <w:u w:val="single"/>
        </w:rPr>
        <w:t xml:space="preserve">Цель контроля: </w:t>
      </w:r>
      <w:r>
        <w:rPr>
          <w:rFonts w:ascii="Times New Roman" w:hAnsi="Times New Roman"/>
          <w:sz w:val="24"/>
          <w:szCs w:val="24"/>
        </w:rPr>
        <w:t>исследование по 4</w:t>
      </w:r>
      <w:r w:rsidRPr="00586172">
        <w:rPr>
          <w:rFonts w:ascii="Times New Roman" w:hAnsi="Times New Roman"/>
          <w:sz w:val="24"/>
          <w:szCs w:val="24"/>
        </w:rPr>
        <w:t xml:space="preserve"> компетенциям успешного учителя в формате решения задач из реальной педагогической практики: </w:t>
      </w:r>
    </w:p>
    <w:p w:rsidR="00233D96" w:rsidRPr="00586172" w:rsidRDefault="00233D96" w:rsidP="00ED6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86172">
        <w:rPr>
          <w:rFonts w:ascii="Times New Roman" w:hAnsi="Times New Roman"/>
          <w:sz w:val="24"/>
          <w:szCs w:val="24"/>
        </w:rPr>
        <w:t>. Компетенции успешного совреме</w:t>
      </w:r>
      <w:r>
        <w:rPr>
          <w:rFonts w:ascii="Times New Roman" w:hAnsi="Times New Roman"/>
          <w:sz w:val="24"/>
          <w:szCs w:val="24"/>
        </w:rPr>
        <w:t>нного учителя (6 компетенций, 24</w:t>
      </w:r>
      <w:r w:rsidRPr="00586172">
        <w:rPr>
          <w:rFonts w:ascii="Times New Roman" w:hAnsi="Times New Roman"/>
          <w:sz w:val="24"/>
          <w:szCs w:val="24"/>
        </w:rPr>
        <w:t xml:space="preserve"> новы</w:t>
      </w:r>
      <w:r>
        <w:rPr>
          <w:rFonts w:ascii="Times New Roman" w:hAnsi="Times New Roman"/>
          <w:sz w:val="24"/>
          <w:szCs w:val="24"/>
        </w:rPr>
        <w:t>х кейсов, время выполнения 40</w:t>
      </w:r>
      <w:r w:rsidRPr="00586172">
        <w:rPr>
          <w:rFonts w:ascii="Times New Roman" w:hAnsi="Times New Roman"/>
          <w:sz w:val="24"/>
          <w:szCs w:val="24"/>
        </w:rPr>
        <w:t xml:space="preserve"> минут) </w:t>
      </w:r>
    </w:p>
    <w:p w:rsidR="00233D96" w:rsidRDefault="00233D96" w:rsidP="00ED6ADD">
      <w:pPr>
        <w:shd w:val="clear" w:color="auto" w:fill="FFFFFF"/>
        <w:suppressAutoHyphens w:val="0"/>
        <w:spacing w:after="0" w:line="240" w:lineRule="auto"/>
        <w:ind w:righ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531F4" w:rsidRPr="00586172">
        <w:rPr>
          <w:rFonts w:ascii="Times New Roman" w:hAnsi="Times New Roman"/>
          <w:sz w:val="24"/>
          <w:szCs w:val="24"/>
        </w:rPr>
        <w:t>. Компетенции учителя по формированию функци</w:t>
      </w:r>
      <w:r w:rsidR="00C531F4">
        <w:rPr>
          <w:rFonts w:ascii="Times New Roman" w:hAnsi="Times New Roman"/>
          <w:sz w:val="24"/>
          <w:szCs w:val="24"/>
        </w:rPr>
        <w:t>ональной грамотности учеников (6 компетенций, 46 новых кейсов, время выполнения 6</w:t>
      </w:r>
      <w:r w:rsidR="00C531F4" w:rsidRPr="00586172">
        <w:rPr>
          <w:rFonts w:ascii="Times New Roman" w:hAnsi="Times New Roman"/>
          <w:sz w:val="24"/>
          <w:szCs w:val="24"/>
        </w:rPr>
        <w:t xml:space="preserve">0 минут) </w:t>
      </w:r>
    </w:p>
    <w:p w:rsidR="00C531F4" w:rsidRPr="00233D96" w:rsidRDefault="00233D96" w:rsidP="00ED6ADD">
      <w:pPr>
        <w:shd w:val="clear" w:color="auto" w:fill="FFFFFF"/>
        <w:suppressAutoHyphens w:val="0"/>
        <w:spacing w:after="0" w:line="240" w:lineRule="auto"/>
        <w:ind w:right="750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Pr="00586172">
        <w:rPr>
          <w:rFonts w:ascii="Times New Roman" w:hAnsi="Times New Roman"/>
          <w:sz w:val="24"/>
          <w:szCs w:val="24"/>
        </w:rPr>
        <w:t xml:space="preserve">. Цифровые компетенции педагога </w:t>
      </w:r>
      <w:r w:rsidRPr="00C531F4">
        <w:rPr>
          <w:rFonts w:ascii="Times New Roman" w:hAnsi="Times New Roman"/>
          <w:sz w:val="24"/>
          <w:szCs w:val="24"/>
        </w:rPr>
        <w:t>(</w:t>
      </w:r>
      <w:r w:rsidRPr="00C531F4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C531F4">
        <w:rPr>
          <w:rFonts w:ascii="Times New Roman" w:eastAsia="Times New Roman" w:hAnsi="Times New Roman"/>
          <w:sz w:val="24"/>
          <w:szCs w:val="24"/>
          <w:lang w:eastAsia="ru-RU"/>
        </w:rPr>
        <w:t xml:space="preserve"> компетенции, </w:t>
      </w:r>
      <w:r w:rsidRPr="00C531F4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C531F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531F4">
        <w:rPr>
          <w:rFonts w:ascii="Times New Roman" w:eastAsia="Times New Roman" w:hAnsi="Times New Roman"/>
          <w:bCs/>
          <w:sz w:val="24"/>
          <w:szCs w:val="24"/>
          <w:lang w:eastAsia="ru-RU"/>
        </w:rPr>
        <w:t>новых</w:t>
      </w:r>
      <w:r w:rsidRPr="00C531F4">
        <w:rPr>
          <w:rFonts w:ascii="Times New Roman" w:eastAsia="Times New Roman" w:hAnsi="Times New Roman"/>
          <w:sz w:val="24"/>
          <w:szCs w:val="24"/>
          <w:lang w:eastAsia="ru-RU"/>
        </w:rPr>
        <w:t xml:space="preserve"> кейсов,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выполнения </w:t>
      </w:r>
      <w:r w:rsidRPr="00C531F4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Pr="00C531F4">
        <w:rPr>
          <w:rFonts w:ascii="Times New Roman" w:eastAsia="Times New Roman" w:hAnsi="Times New Roman"/>
          <w:sz w:val="24"/>
          <w:szCs w:val="24"/>
          <w:lang w:eastAsia="ru-RU"/>
        </w:rPr>
        <w:t> минут</w:t>
      </w:r>
      <w:r w:rsidRPr="00C531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531F4" w:rsidRDefault="00C531F4" w:rsidP="00ED6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Работа с трудным поведением (5 компетенций, 18 кейсов, время выполнения 30 минут)</w:t>
      </w:r>
    </w:p>
    <w:p w:rsidR="00C531F4" w:rsidRPr="00586172" w:rsidRDefault="00C531F4" w:rsidP="00ED6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F4" w:rsidRPr="00586172" w:rsidRDefault="00C531F4" w:rsidP="00ED6AD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86172">
        <w:rPr>
          <w:rFonts w:ascii="Times New Roman" w:hAnsi="Times New Roman"/>
          <w:sz w:val="24"/>
          <w:szCs w:val="24"/>
          <w:u w:val="single"/>
        </w:rPr>
        <w:t>Методы контроля:</w:t>
      </w:r>
    </w:p>
    <w:p w:rsidR="00C531F4" w:rsidRPr="00586172" w:rsidRDefault="00C531F4" w:rsidP="00ED6AD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172">
        <w:rPr>
          <w:rFonts w:ascii="Times New Roman" w:hAnsi="Times New Roman"/>
          <w:sz w:val="24"/>
          <w:szCs w:val="24"/>
        </w:rPr>
        <w:t>изучение и анализ результатов тестирования.</w:t>
      </w:r>
    </w:p>
    <w:p w:rsidR="00C531F4" w:rsidRDefault="00C531F4" w:rsidP="00ED6ADD">
      <w:pPr>
        <w:pStyle w:val="a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531F4" w:rsidRPr="00586172" w:rsidRDefault="00C531F4" w:rsidP="00ED6ADD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586172">
        <w:rPr>
          <w:rFonts w:ascii="Times New Roman" w:hAnsi="Times New Roman"/>
          <w:bCs/>
          <w:iCs/>
          <w:sz w:val="24"/>
          <w:szCs w:val="24"/>
        </w:rPr>
        <w:t xml:space="preserve">В соответствии с программой преодоления риска «Недостаточной предметной и методической компетентности педагогических работников», в </w:t>
      </w:r>
      <w:r w:rsidRPr="00A80143">
        <w:rPr>
          <w:rFonts w:ascii="Times New Roman" w:hAnsi="Times New Roman"/>
          <w:bCs/>
          <w:iCs/>
          <w:sz w:val="24"/>
          <w:szCs w:val="24"/>
        </w:rPr>
        <w:t>мае-июне 2021 года</w:t>
      </w:r>
      <w:r>
        <w:rPr>
          <w:rFonts w:ascii="Times New Roman" w:hAnsi="Times New Roman"/>
          <w:bCs/>
          <w:iCs/>
          <w:sz w:val="24"/>
          <w:szCs w:val="24"/>
        </w:rPr>
        <w:t xml:space="preserve"> учителя МОБ</w:t>
      </w:r>
      <w:r w:rsidRPr="00586172">
        <w:rPr>
          <w:rFonts w:ascii="Times New Roman" w:hAnsi="Times New Roman"/>
          <w:bCs/>
          <w:iCs/>
          <w:sz w:val="24"/>
          <w:szCs w:val="24"/>
        </w:rPr>
        <w:t>У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Хохлатской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СОШ</w:t>
      </w:r>
      <w:r w:rsidRPr="00586172">
        <w:rPr>
          <w:rFonts w:ascii="Times New Roman" w:hAnsi="Times New Roman"/>
          <w:bCs/>
          <w:iCs/>
          <w:sz w:val="24"/>
          <w:szCs w:val="24"/>
        </w:rPr>
        <w:t xml:space="preserve">» прошли </w:t>
      </w:r>
      <w:proofErr w:type="spellStart"/>
      <w:r w:rsidRPr="00586172">
        <w:rPr>
          <w:rFonts w:ascii="Times New Roman" w:hAnsi="Times New Roman"/>
          <w:bCs/>
          <w:iCs/>
          <w:sz w:val="24"/>
          <w:szCs w:val="24"/>
        </w:rPr>
        <w:t>онлайн-диагностику</w:t>
      </w:r>
      <w:proofErr w:type="spellEnd"/>
      <w:r w:rsidRPr="00586172">
        <w:rPr>
          <w:rFonts w:ascii="Times New Roman" w:hAnsi="Times New Roman"/>
          <w:bCs/>
          <w:iCs/>
          <w:sz w:val="24"/>
          <w:szCs w:val="24"/>
        </w:rPr>
        <w:t xml:space="preserve"> «</w:t>
      </w:r>
      <w:proofErr w:type="spellStart"/>
      <w:r w:rsidRPr="00586172">
        <w:rPr>
          <w:rFonts w:ascii="Times New Roman" w:hAnsi="Times New Roman"/>
          <w:bCs/>
          <w:iCs/>
          <w:sz w:val="24"/>
          <w:szCs w:val="24"/>
        </w:rPr>
        <w:t>Интенсив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«Я Учитель» 3.</w:t>
      </w:r>
      <w:r w:rsidRPr="00586172">
        <w:rPr>
          <w:rFonts w:ascii="Times New Roman" w:hAnsi="Times New Roman"/>
          <w:bCs/>
          <w:iCs/>
          <w:sz w:val="24"/>
          <w:szCs w:val="24"/>
        </w:rPr>
        <w:t xml:space="preserve">0».   </w:t>
      </w:r>
      <w:r w:rsidRPr="00586172">
        <w:rPr>
          <w:rFonts w:ascii="Times New Roman" w:hAnsi="Times New Roman"/>
          <w:sz w:val="24"/>
          <w:szCs w:val="24"/>
        </w:rPr>
        <w:t xml:space="preserve">Она позволила педагогам определить свои сильные и слабые стороны и получить рекомендации по развитию </w:t>
      </w:r>
      <w:r>
        <w:rPr>
          <w:rFonts w:ascii="Times New Roman" w:hAnsi="Times New Roman"/>
          <w:sz w:val="24"/>
          <w:szCs w:val="24"/>
        </w:rPr>
        <w:t>умений</w:t>
      </w:r>
      <w:r w:rsidRPr="00586172">
        <w:rPr>
          <w:rFonts w:ascii="Times New Roman" w:hAnsi="Times New Roman"/>
          <w:sz w:val="24"/>
          <w:szCs w:val="24"/>
        </w:rPr>
        <w:t xml:space="preserve">. По итогам участники получили сертификаты и рекомендации по развитию профессиональных навыков. В них включены методические материалы, статьи, </w:t>
      </w:r>
      <w:proofErr w:type="spellStart"/>
      <w:r w:rsidRPr="00586172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86172">
        <w:rPr>
          <w:rFonts w:ascii="Times New Roman" w:hAnsi="Times New Roman"/>
          <w:sz w:val="24"/>
          <w:szCs w:val="24"/>
        </w:rPr>
        <w:t xml:space="preserve"> и курсы, разработанные по тематическим линиям </w:t>
      </w:r>
      <w:proofErr w:type="spellStart"/>
      <w:r w:rsidRPr="00586172">
        <w:rPr>
          <w:rFonts w:ascii="Times New Roman" w:hAnsi="Times New Roman"/>
          <w:sz w:val="24"/>
          <w:szCs w:val="24"/>
        </w:rPr>
        <w:t>интенсива</w:t>
      </w:r>
      <w:proofErr w:type="spellEnd"/>
      <w:r w:rsidRPr="00586172">
        <w:rPr>
          <w:rFonts w:ascii="Times New Roman" w:hAnsi="Times New Roman"/>
          <w:sz w:val="24"/>
          <w:szCs w:val="24"/>
        </w:rPr>
        <w:t xml:space="preserve">. Таким образом учителя получили не просто рекомендации, но и системный цикл обучения от ведущих экспертов. </w:t>
      </w:r>
    </w:p>
    <w:p w:rsidR="00C531F4" w:rsidRPr="00586172" w:rsidRDefault="00C531F4" w:rsidP="00ED6ADD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31F4" w:rsidRPr="00586172" w:rsidRDefault="00C531F4" w:rsidP="00ED6A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>
        <w:rPr>
          <w:rFonts w:ascii="Times New Roman" w:hAnsi="Times New Roman"/>
          <w:sz w:val="24"/>
          <w:szCs w:val="24"/>
        </w:rPr>
        <w:t>Интенсива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Pr="00586172">
        <w:rPr>
          <w:rFonts w:ascii="Times New Roman" w:hAnsi="Times New Roman"/>
          <w:sz w:val="24"/>
          <w:szCs w:val="24"/>
        </w:rPr>
        <w:t xml:space="preserve">.0 «Компетенции </w:t>
      </w:r>
      <w:r w:rsidR="002313A1" w:rsidRPr="00586172">
        <w:rPr>
          <w:rFonts w:ascii="Times New Roman" w:hAnsi="Times New Roman"/>
          <w:sz w:val="24"/>
          <w:szCs w:val="24"/>
        </w:rPr>
        <w:t xml:space="preserve">успешного </w:t>
      </w:r>
      <w:r w:rsidRPr="00586172">
        <w:rPr>
          <w:rFonts w:ascii="Times New Roman" w:hAnsi="Times New Roman"/>
          <w:sz w:val="24"/>
          <w:szCs w:val="24"/>
        </w:rPr>
        <w:t>современного учителя» включает в себя тестирование на следующие умения: анализ своих действий, ориентация на результат, умение сотрудничать с коллегами, умение формировать развивающую среду для учеников, индивидуальный подход к каждому ученику,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172">
        <w:rPr>
          <w:rFonts w:ascii="Times New Roman" w:hAnsi="Times New Roman"/>
          <w:sz w:val="24"/>
          <w:szCs w:val="24"/>
        </w:rPr>
        <w:t>умение создавать в классе здоровую атмосферу.</w:t>
      </w:r>
    </w:p>
    <w:p w:rsidR="00C531F4" w:rsidRDefault="00C531F4" w:rsidP="00ED6ADD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485" w:type="dxa"/>
        <w:tblLook w:val="04A0"/>
      </w:tblPr>
      <w:tblGrid>
        <w:gridCol w:w="789"/>
        <w:gridCol w:w="699"/>
        <w:gridCol w:w="494"/>
        <w:gridCol w:w="886"/>
        <w:gridCol w:w="594"/>
        <w:gridCol w:w="985"/>
        <w:gridCol w:w="647"/>
        <w:gridCol w:w="997"/>
        <w:gridCol w:w="689"/>
        <w:gridCol w:w="1012"/>
        <w:gridCol w:w="1005"/>
        <w:gridCol w:w="795"/>
        <w:gridCol w:w="893"/>
      </w:tblGrid>
      <w:tr w:rsidR="00C531F4" w:rsidTr="00EA031E">
        <w:tc>
          <w:tcPr>
            <w:tcW w:w="789" w:type="dxa"/>
            <w:vMerge w:val="restart"/>
            <w:textDirection w:val="btLr"/>
          </w:tcPr>
          <w:p w:rsidR="00C531F4" w:rsidRDefault="00C531F4" w:rsidP="00ED6ADD">
            <w:pPr>
              <w:pStyle w:val="a4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696" w:type="dxa"/>
            <w:gridSpan w:val="12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r w:rsidR="002313A1">
              <w:rPr>
                <w:rFonts w:ascii="Times New Roman" w:hAnsi="Times New Roman"/>
                <w:sz w:val="24"/>
                <w:szCs w:val="24"/>
              </w:rPr>
              <w:t xml:space="preserve"> успешного современного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</w:tc>
      </w:tr>
      <w:tr w:rsidR="00C531F4" w:rsidTr="00EA031E">
        <w:tc>
          <w:tcPr>
            <w:tcW w:w="789" w:type="dxa"/>
            <w:vMerge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своих действий</w:t>
            </w:r>
          </w:p>
        </w:tc>
        <w:tc>
          <w:tcPr>
            <w:tcW w:w="1480" w:type="dxa"/>
            <w:gridSpan w:val="2"/>
          </w:tcPr>
          <w:p w:rsidR="00C531F4" w:rsidRPr="00BB1D9D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D9D">
              <w:rPr>
                <w:rFonts w:ascii="Times New Roman" w:hAnsi="Times New Roman"/>
                <w:sz w:val="24"/>
                <w:szCs w:val="24"/>
              </w:rPr>
              <w:t>Ориентация на результат</w:t>
            </w:r>
          </w:p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C531F4" w:rsidRPr="00BB1D9D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D9D">
              <w:rPr>
                <w:rFonts w:ascii="Times New Roman" w:hAnsi="Times New Roman"/>
                <w:sz w:val="24"/>
                <w:szCs w:val="24"/>
              </w:rPr>
              <w:t>Умение сотрудничать с коллегами</w:t>
            </w:r>
          </w:p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C531F4" w:rsidRPr="00BB1D9D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D9D">
              <w:rPr>
                <w:rFonts w:ascii="Times New Roman" w:hAnsi="Times New Roman"/>
                <w:sz w:val="24"/>
                <w:szCs w:val="24"/>
              </w:rPr>
              <w:t>Умение формировать развивающую среду для учеников</w:t>
            </w:r>
          </w:p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C531F4" w:rsidRPr="00BB1D9D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D9D">
              <w:rPr>
                <w:rFonts w:ascii="Times New Roman" w:hAnsi="Times New Roman"/>
                <w:sz w:val="24"/>
                <w:szCs w:val="24"/>
              </w:rPr>
              <w:t>Индивидуальный подход к каждому ученику</w:t>
            </w:r>
          </w:p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C531F4" w:rsidRPr="00BB1D9D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D9D">
              <w:rPr>
                <w:rFonts w:ascii="Times New Roman" w:hAnsi="Times New Roman"/>
                <w:sz w:val="24"/>
                <w:szCs w:val="24"/>
              </w:rPr>
              <w:t>Умение создавать в классе здоровую атмосферу</w:t>
            </w:r>
          </w:p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1F4" w:rsidTr="00EA031E">
        <w:tc>
          <w:tcPr>
            <w:tcW w:w="789" w:type="dxa"/>
            <w:vMerge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94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94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5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47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9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2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05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93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531F4" w:rsidTr="00EA031E">
        <w:tc>
          <w:tcPr>
            <w:tcW w:w="789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50%</w:t>
            </w:r>
          </w:p>
        </w:tc>
        <w:tc>
          <w:tcPr>
            <w:tcW w:w="699" w:type="dxa"/>
          </w:tcPr>
          <w:p w:rsidR="00C531F4" w:rsidRDefault="00983F76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6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12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31F4" w:rsidTr="00EA031E">
        <w:tc>
          <w:tcPr>
            <w:tcW w:w="789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51 до 75%</w:t>
            </w:r>
          </w:p>
        </w:tc>
        <w:tc>
          <w:tcPr>
            <w:tcW w:w="699" w:type="dxa"/>
          </w:tcPr>
          <w:p w:rsidR="00C531F4" w:rsidRDefault="002313A1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4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6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4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85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FFF2CC" w:themeFill="accent4" w:themeFillTint="33"/>
          </w:tcPr>
          <w:p w:rsidR="00C531F4" w:rsidRDefault="00383826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95" w:type="dxa"/>
          </w:tcPr>
          <w:p w:rsidR="00C531F4" w:rsidRDefault="00383826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C531F4" w:rsidRDefault="00383826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531F4" w:rsidTr="00EA031E">
        <w:tc>
          <w:tcPr>
            <w:tcW w:w="789" w:type="dxa"/>
          </w:tcPr>
          <w:p w:rsidR="00C531F4" w:rsidRDefault="00C531F4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76 до 100%</w:t>
            </w:r>
          </w:p>
        </w:tc>
        <w:tc>
          <w:tcPr>
            <w:tcW w:w="699" w:type="dxa"/>
          </w:tcPr>
          <w:p w:rsidR="00C531F4" w:rsidRDefault="002313A1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FFF2CC" w:themeFill="accent4" w:themeFillTint="33"/>
          </w:tcPr>
          <w:p w:rsidR="00C531F4" w:rsidRDefault="00C01AC5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2" w:type="dxa"/>
          </w:tcPr>
          <w:p w:rsidR="00C531F4" w:rsidRDefault="00383826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FFF2CC" w:themeFill="accent4" w:themeFillTint="33"/>
          </w:tcPr>
          <w:p w:rsidR="00C531F4" w:rsidRDefault="00383826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C531F4" w:rsidRDefault="00383826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  <w:shd w:val="clear" w:color="auto" w:fill="FFF2CC" w:themeFill="accent4" w:themeFillTint="33"/>
          </w:tcPr>
          <w:p w:rsidR="00C531F4" w:rsidRDefault="00383826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C531F4" w:rsidRDefault="00C531F4" w:rsidP="00ED6ADD">
      <w:pPr>
        <w:pStyle w:val="a4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83826" w:rsidRDefault="00383826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1A4A" w:rsidRDefault="00401A4A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31F4" w:rsidRPr="00461A1C" w:rsidRDefault="00C531F4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61A1C">
        <w:rPr>
          <w:rFonts w:ascii="Times New Roman" w:hAnsi="Times New Roman"/>
          <w:b/>
          <w:bCs/>
          <w:sz w:val="24"/>
          <w:szCs w:val="24"/>
        </w:rPr>
        <w:lastRenderedPageBreak/>
        <w:t>Результаты ниже 50%:</w:t>
      </w:r>
    </w:p>
    <w:p w:rsidR="00C531F4" w:rsidRPr="00461A1C" w:rsidRDefault="00383826" w:rsidP="00ED6AD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«Анализ своих действий»: 2 учителя</w:t>
      </w:r>
    </w:p>
    <w:p w:rsidR="00C531F4" w:rsidRPr="00461A1C" w:rsidRDefault="00383826" w:rsidP="00ED6AD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«Ориентация на результат»: 1 учитель</w:t>
      </w:r>
    </w:p>
    <w:p w:rsidR="00C531F4" w:rsidRPr="00461A1C" w:rsidRDefault="00C531F4" w:rsidP="00ED6AD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1A1C">
        <w:rPr>
          <w:rFonts w:ascii="Times New Roman" w:hAnsi="Times New Roman"/>
          <w:sz w:val="24"/>
          <w:szCs w:val="24"/>
        </w:rPr>
        <w:t>«Уме</w:t>
      </w:r>
      <w:r w:rsidR="00383826">
        <w:rPr>
          <w:rFonts w:ascii="Times New Roman" w:hAnsi="Times New Roman"/>
          <w:sz w:val="24"/>
          <w:szCs w:val="24"/>
        </w:rPr>
        <w:t>ние сотрудничать с коллегами»: 2 учителя</w:t>
      </w:r>
    </w:p>
    <w:p w:rsidR="00383826" w:rsidRPr="00E53DDE" w:rsidRDefault="00C531F4" w:rsidP="00ED6AD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1A1C">
        <w:rPr>
          <w:rFonts w:ascii="Times New Roman" w:hAnsi="Times New Roman"/>
          <w:sz w:val="24"/>
          <w:szCs w:val="24"/>
        </w:rPr>
        <w:t>«Умение формировать ра</w:t>
      </w:r>
      <w:r w:rsidR="00383826">
        <w:rPr>
          <w:rFonts w:ascii="Times New Roman" w:hAnsi="Times New Roman"/>
          <w:sz w:val="24"/>
          <w:szCs w:val="24"/>
        </w:rPr>
        <w:t>звивающую среду для учеников»: 4</w:t>
      </w:r>
      <w:r w:rsidRPr="00461A1C">
        <w:rPr>
          <w:rFonts w:ascii="Times New Roman" w:hAnsi="Times New Roman"/>
          <w:sz w:val="24"/>
          <w:szCs w:val="24"/>
        </w:rPr>
        <w:t xml:space="preserve"> учителя</w:t>
      </w:r>
    </w:p>
    <w:p w:rsidR="00E53DDE" w:rsidRDefault="00E53DDE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78D9" w:rsidRDefault="009378D9" w:rsidP="00ED6A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A1C">
        <w:rPr>
          <w:rFonts w:ascii="Times New Roman" w:hAnsi="Times New Roman"/>
          <w:sz w:val="24"/>
          <w:szCs w:val="24"/>
        </w:rPr>
        <w:t xml:space="preserve">На диаграмме отражены </w:t>
      </w:r>
      <w:r>
        <w:rPr>
          <w:rFonts w:ascii="Times New Roman" w:hAnsi="Times New Roman"/>
          <w:sz w:val="24"/>
          <w:szCs w:val="24"/>
        </w:rPr>
        <w:t>общие результаты (в процентах) по сформированности умений у учителей.</w:t>
      </w:r>
    </w:p>
    <w:p w:rsidR="009378D9" w:rsidRPr="009378D9" w:rsidRDefault="009378D9" w:rsidP="00ED6A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16040" cy="2750820"/>
            <wp:effectExtent l="0" t="0" r="381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78D9" w:rsidRDefault="009378D9" w:rsidP="00ED6ADD">
      <w:pPr>
        <w:pStyle w:val="a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53DDE" w:rsidRDefault="00E53DDE" w:rsidP="00ED6AD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>
        <w:rPr>
          <w:rFonts w:ascii="Times New Roman" w:hAnsi="Times New Roman"/>
          <w:sz w:val="24"/>
          <w:szCs w:val="24"/>
        </w:rPr>
        <w:t>Интенсива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Pr="00461A1C">
        <w:rPr>
          <w:rFonts w:ascii="Times New Roman" w:hAnsi="Times New Roman"/>
          <w:sz w:val="24"/>
          <w:szCs w:val="24"/>
        </w:rPr>
        <w:t xml:space="preserve">.0 «Компетенции учителя по формированию функциональной грамотности учеников» выявляет следующие способности учителей: </w:t>
      </w:r>
      <w:r>
        <w:rPr>
          <w:rFonts w:ascii="Times New Roman" w:hAnsi="Times New Roman"/>
          <w:sz w:val="24"/>
          <w:szCs w:val="24"/>
        </w:rPr>
        <w:t>с</w:t>
      </w:r>
      <w:r w:rsidRPr="00461A1C">
        <w:rPr>
          <w:rFonts w:ascii="Times New Roman" w:hAnsi="Times New Roman"/>
          <w:sz w:val="24"/>
          <w:szCs w:val="24"/>
        </w:rPr>
        <w:t>пособность формировать у учеников глобальные компетенции</w:t>
      </w:r>
      <w:r>
        <w:rPr>
          <w:rFonts w:ascii="Times New Roman" w:hAnsi="Times New Roman"/>
          <w:sz w:val="24"/>
          <w:szCs w:val="24"/>
        </w:rPr>
        <w:t>,</w:t>
      </w:r>
      <w:r w:rsidRPr="00461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61A1C">
        <w:rPr>
          <w:rFonts w:ascii="Times New Roman" w:hAnsi="Times New Roman"/>
          <w:sz w:val="24"/>
          <w:szCs w:val="24"/>
        </w:rPr>
        <w:t>пособность формировать у учеников креативное мышление</w:t>
      </w:r>
      <w:r>
        <w:rPr>
          <w:rFonts w:ascii="Times New Roman" w:hAnsi="Times New Roman"/>
          <w:sz w:val="24"/>
          <w:szCs w:val="24"/>
        </w:rPr>
        <w:t>,</w:t>
      </w:r>
      <w:r w:rsidRPr="00461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61A1C">
        <w:rPr>
          <w:rFonts w:ascii="Times New Roman" w:hAnsi="Times New Roman"/>
          <w:sz w:val="24"/>
          <w:szCs w:val="24"/>
        </w:rPr>
        <w:t>пособность формировать у учеников математическую грамотность</w:t>
      </w:r>
      <w:r>
        <w:rPr>
          <w:rFonts w:ascii="Times New Roman" w:hAnsi="Times New Roman"/>
          <w:sz w:val="24"/>
          <w:szCs w:val="24"/>
        </w:rPr>
        <w:t>,</w:t>
      </w:r>
      <w:r w:rsidRPr="00461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61A1C">
        <w:rPr>
          <w:rFonts w:ascii="Times New Roman" w:hAnsi="Times New Roman"/>
          <w:sz w:val="24"/>
          <w:szCs w:val="24"/>
        </w:rPr>
        <w:t>пособность формировать у учеников финансовую грамотность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1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61A1C">
        <w:rPr>
          <w:rFonts w:ascii="Times New Roman" w:hAnsi="Times New Roman"/>
          <w:sz w:val="24"/>
          <w:szCs w:val="24"/>
        </w:rPr>
        <w:t>пособность формировать у учеников читательскую грамотность</w:t>
      </w:r>
      <w:r>
        <w:rPr>
          <w:rFonts w:ascii="Times New Roman" w:hAnsi="Times New Roman"/>
          <w:sz w:val="24"/>
          <w:szCs w:val="24"/>
        </w:rPr>
        <w:t>,</w:t>
      </w:r>
      <w:r w:rsidRPr="00461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61A1C">
        <w:rPr>
          <w:rFonts w:ascii="Times New Roman" w:hAnsi="Times New Roman"/>
          <w:sz w:val="24"/>
          <w:szCs w:val="24"/>
        </w:rPr>
        <w:t>пособность формировать у учеников естественно—научную грамотность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A1C">
        <w:rPr>
          <w:rFonts w:ascii="Times New Roman" w:hAnsi="Times New Roman"/>
          <w:sz w:val="24"/>
          <w:szCs w:val="24"/>
        </w:rPr>
        <w:t xml:space="preserve">После прохождения теста в </w:t>
      </w:r>
      <w:proofErr w:type="spellStart"/>
      <w:r w:rsidRPr="00461A1C">
        <w:rPr>
          <w:rFonts w:ascii="Times New Roman" w:hAnsi="Times New Roman"/>
          <w:sz w:val="24"/>
          <w:szCs w:val="24"/>
        </w:rPr>
        <w:t>Интенсиве</w:t>
      </w:r>
      <w:proofErr w:type="spellEnd"/>
      <w:r w:rsidRPr="00461A1C">
        <w:rPr>
          <w:rFonts w:ascii="Times New Roman" w:hAnsi="Times New Roman"/>
          <w:sz w:val="24"/>
          <w:szCs w:val="24"/>
        </w:rPr>
        <w:t xml:space="preserve"> учител</w:t>
      </w:r>
      <w:r>
        <w:rPr>
          <w:rFonts w:ascii="Times New Roman" w:hAnsi="Times New Roman"/>
          <w:sz w:val="24"/>
          <w:szCs w:val="24"/>
        </w:rPr>
        <w:t>я</w:t>
      </w:r>
      <w:r w:rsidRPr="00461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смогли </w:t>
      </w:r>
      <w:r w:rsidRPr="00461A1C">
        <w:rPr>
          <w:rFonts w:ascii="Times New Roman" w:hAnsi="Times New Roman"/>
          <w:sz w:val="24"/>
          <w:szCs w:val="24"/>
        </w:rPr>
        <w:t>понять, насколько успешно он</w:t>
      </w:r>
      <w:r>
        <w:rPr>
          <w:rFonts w:ascii="Times New Roman" w:hAnsi="Times New Roman"/>
          <w:sz w:val="24"/>
          <w:szCs w:val="24"/>
        </w:rPr>
        <w:t>и</w:t>
      </w:r>
      <w:r w:rsidRPr="00461A1C">
        <w:rPr>
          <w:rFonts w:ascii="Times New Roman" w:hAnsi="Times New Roman"/>
          <w:sz w:val="24"/>
          <w:szCs w:val="24"/>
        </w:rPr>
        <w:t xml:space="preserve"> справля</w:t>
      </w:r>
      <w:r>
        <w:rPr>
          <w:rFonts w:ascii="Times New Roman" w:hAnsi="Times New Roman"/>
          <w:sz w:val="24"/>
          <w:szCs w:val="24"/>
        </w:rPr>
        <w:t>ю</w:t>
      </w:r>
      <w:r w:rsidRPr="00461A1C">
        <w:rPr>
          <w:rFonts w:ascii="Times New Roman" w:hAnsi="Times New Roman"/>
          <w:sz w:val="24"/>
          <w:szCs w:val="24"/>
        </w:rPr>
        <w:t xml:space="preserve">тся с формированием у школьников различных видов функциональной грамотности, а также </w:t>
      </w:r>
      <w:r>
        <w:rPr>
          <w:rFonts w:ascii="Times New Roman" w:hAnsi="Times New Roman"/>
          <w:sz w:val="24"/>
          <w:szCs w:val="24"/>
        </w:rPr>
        <w:t xml:space="preserve">смогут </w:t>
      </w:r>
      <w:r w:rsidRPr="00461A1C">
        <w:rPr>
          <w:rFonts w:ascii="Times New Roman" w:hAnsi="Times New Roman"/>
          <w:sz w:val="24"/>
          <w:szCs w:val="24"/>
        </w:rPr>
        <w:t xml:space="preserve">пройти курс «Функциональная грамотность: развиваем в школе» и воспользоваться подборками заданий в </w:t>
      </w:r>
      <w:proofErr w:type="spellStart"/>
      <w:r w:rsidRPr="00461A1C">
        <w:rPr>
          <w:rFonts w:ascii="Times New Roman" w:hAnsi="Times New Roman"/>
          <w:sz w:val="24"/>
          <w:szCs w:val="24"/>
        </w:rPr>
        <w:t>Яндекс.Учебнике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3DDE" w:rsidRPr="00461A1C" w:rsidRDefault="00E53DDE" w:rsidP="00ED6ADD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31"/>
        <w:gridCol w:w="744"/>
        <w:gridCol w:w="741"/>
        <w:gridCol w:w="744"/>
        <w:gridCol w:w="741"/>
        <w:gridCol w:w="905"/>
        <w:gridCol w:w="837"/>
        <w:gridCol w:w="744"/>
        <w:gridCol w:w="741"/>
        <w:gridCol w:w="777"/>
        <w:gridCol w:w="761"/>
        <w:gridCol w:w="799"/>
        <w:gridCol w:w="773"/>
      </w:tblGrid>
      <w:tr w:rsidR="00E53DDE" w:rsidTr="00EA031E">
        <w:tc>
          <w:tcPr>
            <w:tcW w:w="831" w:type="dxa"/>
            <w:vMerge w:val="restart"/>
            <w:textDirection w:val="btLr"/>
          </w:tcPr>
          <w:p w:rsidR="00E53DDE" w:rsidRDefault="00E53DDE" w:rsidP="00ED6ADD">
            <w:pPr>
              <w:pStyle w:val="a4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307" w:type="dxa"/>
            <w:gridSpan w:val="12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 учителя по формированию функциональной грамотности учеников</w:t>
            </w:r>
          </w:p>
        </w:tc>
      </w:tr>
      <w:tr w:rsidR="00E53DDE" w:rsidTr="00EA031E">
        <w:tc>
          <w:tcPr>
            <w:tcW w:w="831" w:type="dxa"/>
            <w:vMerge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E53DDE" w:rsidRPr="000D1D05" w:rsidRDefault="00E53DDE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глобальные компетенции</w:t>
            </w:r>
          </w:p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E53DDE" w:rsidRPr="000D1D05" w:rsidRDefault="00E53DDE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креативное мышление</w:t>
            </w:r>
          </w:p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E53DDE" w:rsidRPr="000D1D05" w:rsidRDefault="00E53DDE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математическую грамотность</w:t>
            </w:r>
          </w:p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E53DDE" w:rsidRPr="000D1D05" w:rsidRDefault="00E53DDE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финансовую грамотность</w:t>
            </w:r>
          </w:p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E53DDE" w:rsidRPr="000D1D05" w:rsidRDefault="00E53DDE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читательскую грамотность</w:t>
            </w:r>
          </w:p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D05">
              <w:rPr>
                <w:rFonts w:ascii="Times New Roman" w:hAnsi="Times New Roman"/>
                <w:sz w:val="20"/>
                <w:szCs w:val="20"/>
              </w:rPr>
              <w:t>Способность формировать у учеников естественно—научную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3DDE" w:rsidTr="00EA031E">
        <w:tc>
          <w:tcPr>
            <w:tcW w:w="831" w:type="dxa"/>
            <w:vMerge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41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41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37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41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7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61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9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73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53DDE" w:rsidTr="00EA031E">
        <w:tc>
          <w:tcPr>
            <w:tcW w:w="831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50%</w:t>
            </w: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DDE" w:rsidTr="00EA031E">
        <w:tc>
          <w:tcPr>
            <w:tcW w:w="831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51 до 75%</w:t>
            </w: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5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4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9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53DDE" w:rsidTr="00EA031E">
        <w:tc>
          <w:tcPr>
            <w:tcW w:w="831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76 до 100%</w:t>
            </w: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4" w:type="dxa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:rsidR="00E53DDE" w:rsidRDefault="00E53DDE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5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4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7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9" w:type="dxa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E53DDE" w:rsidRDefault="0016153F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9378D9" w:rsidRDefault="009378D9" w:rsidP="00ED6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53F" w:rsidRDefault="0016153F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53F" w:rsidRDefault="0016153F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53F" w:rsidRPr="00E83E9D" w:rsidRDefault="0016153F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E83E9D">
        <w:rPr>
          <w:rFonts w:ascii="Times New Roman" w:hAnsi="Times New Roman"/>
          <w:b/>
          <w:bCs/>
          <w:sz w:val="24"/>
          <w:szCs w:val="24"/>
        </w:rPr>
        <w:t>Результаты ниже 50%:</w:t>
      </w:r>
    </w:p>
    <w:p w:rsidR="0016153F" w:rsidRPr="0016153F" w:rsidRDefault="0016153F" w:rsidP="00ED6AD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9D">
        <w:rPr>
          <w:rFonts w:ascii="Times New Roman" w:hAnsi="Times New Roman"/>
          <w:sz w:val="24"/>
          <w:szCs w:val="24"/>
        </w:rPr>
        <w:t xml:space="preserve">«Способность формировать у учеников глобальные компетенции»: </w:t>
      </w:r>
      <w:r>
        <w:rPr>
          <w:rFonts w:ascii="Times New Roman" w:hAnsi="Times New Roman"/>
          <w:sz w:val="24"/>
          <w:szCs w:val="24"/>
        </w:rPr>
        <w:t>4 учителя</w:t>
      </w:r>
    </w:p>
    <w:p w:rsidR="0016153F" w:rsidRDefault="0016153F" w:rsidP="00ED6ADD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16153F" w:rsidRPr="00461A1C" w:rsidRDefault="0016153F" w:rsidP="00ED6A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A1C">
        <w:rPr>
          <w:rFonts w:ascii="Times New Roman" w:hAnsi="Times New Roman"/>
          <w:sz w:val="24"/>
          <w:szCs w:val="24"/>
        </w:rPr>
        <w:t xml:space="preserve">На диаграмме отражены </w:t>
      </w:r>
      <w:r>
        <w:rPr>
          <w:rFonts w:ascii="Times New Roman" w:hAnsi="Times New Roman"/>
          <w:sz w:val="24"/>
          <w:szCs w:val="24"/>
        </w:rPr>
        <w:t>общие результаты (в процентах) по сформированности способностей у учителей по формированию функциональной грамотности учеников.</w:t>
      </w:r>
    </w:p>
    <w:p w:rsidR="0016153F" w:rsidRDefault="0016153F" w:rsidP="00ED6ADD">
      <w:pPr>
        <w:pStyle w:val="a4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3566160"/>
            <wp:effectExtent l="0" t="0" r="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4EB4" w:rsidRDefault="00114EB4" w:rsidP="00ED6ADD">
      <w:pPr>
        <w:pStyle w:val="a4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4EB4" w:rsidRDefault="00114EB4" w:rsidP="00ED6AD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>
        <w:rPr>
          <w:rFonts w:ascii="Times New Roman" w:hAnsi="Times New Roman"/>
          <w:sz w:val="24"/>
          <w:szCs w:val="24"/>
        </w:rPr>
        <w:t>Интенсива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Pr="00A55922">
        <w:rPr>
          <w:rFonts w:ascii="Times New Roman" w:hAnsi="Times New Roman"/>
          <w:sz w:val="24"/>
          <w:szCs w:val="24"/>
        </w:rPr>
        <w:t>.0 «Цифровые компетенции педагога» проверяет уровень формирования системного навыка использования цифровых технологий для обучения детей. По результатам прохождения диагностики можно будет пройти бесплатный онлайн-курс «Базовые цифровые компетенции учителя»</w:t>
      </w:r>
      <w:r>
        <w:rPr>
          <w:rFonts w:ascii="Times New Roman" w:hAnsi="Times New Roman"/>
          <w:sz w:val="24"/>
          <w:szCs w:val="24"/>
        </w:rPr>
        <w:t>.</w:t>
      </w:r>
    </w:p>
    <w:p w:rsidR="00114EB4" w:rsidRDefault="00114EB4" w:rsidP="00ED6AD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EB4" w:rsidRPr="00461A1C" w:rsidRDefault="00114EB4" w:rsidP="00ED6ADD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A1C">
        <w:rPr>
          <w:rFonts w:ascii="Times New Roman" w:hAnsi="Times New Roman"/>
          <w:sz w:val="24"/>
          <w:szCs w:val="24"/>
        </w:rPr>
        <w:t xml:space="preserve">На диаграмме отражены </w:t>
      </w:r>
      <w:r>
        <w:rPr>
          <w:rFonts w:ascii="Times New Roman" w:hAnsi="Times New Roman"/>
          <w:sz w:val="24"/>
          <w:szCs w:val="24"/>
        </w:rPr>
        <w:t>общие результаты по сформированности цифровых компетенций педагога.</w:t>
      </w:r>
    </w:p>
    <w:p w:rsidR="00114EB4" w:rsidRDefault="00114EB4" w:rsidP="00ED6ADD">
      <w:pPr>
        <w:pStyle w:val="a4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3D96" w:rsidRDefault="00233D96" w:rsidP="00ED6ADD">
      <w:pPr>
        <w:pStyle w:val="a4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D96" w:rsidRDefault="00233D96" w:rsidP="00ED6ADD">
      <w:pPr>
        <w:pStyle w:val="a4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D96" w:rsidRDefault="00233D96" w:rsidP="00ED6ADD">
      <w:pPr>
        <w:pStyle w:val="a4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D7" w:rsidRPr="00140ED7" w:rsidRDefault="00233D96" w:rsidP="00ED6AD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40ED7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140ED7">
        <w:rPr>
          <w:rFonts w:ascii="Times New Roman" w:hAnsi="Times New Roman"/>
          <w:sz w:val="24"/>
          <w:szCs w:val="24"/>
        </w:rPr>
        <w:t>Интенсива</w:t>
      </w:r>
      <w:proofErr w:type="spellEnd"/>
      <w:r w:rsidRPr="00140ED7">
        <w:rPr>
          <w:rFonts w:ascii="Times New Roman" w:hAnsi="Times New Roman"/>
          <w:sz w:val="24"/>
          <w:szCs w:val="24"/>
        </w:rPr>
        <w:t xml:space="preserve"> 3.0 «</w:t>
      </w:r>
      <w:r w:rsidR="008F0BF3" w:rsidRPr="00140ED7">
        <w:rPr>
          <w:rFonts w:ascii="Times New Roman" w:hAnsi="Times New Roman"/>
          <w:sz w:val="24"/>
          <w:szCs w:val="24"/>
        </w:rPr>
        <w:t>Работа с трудным поведением</w:t>
      </w:r>
      <w:r w:rsidRPr="00140ED7">
        <w:rPr>
          <w:rFonts w:ascii="Times New Roman" w:hAnsi="Times New Roman"/>
          <w:sz w:val="24"/>
          <w:szCs w:val="24"/>
        </w:rPr>
        <w:t>» выявляет следующие способности учителей:</w:t>
      </w:r>
      <w:r w:rsidR="008F0BF3" w:rsidRPr="00140ED7">
        <w:rPr>
          <w:rFonts w:ascii="Times New Roman" w:hAnsi="Times New Roman"/>
          <w:sz w:val="24"/>
          <w:szCs w:val="24"/>
        </w:rPr>
        <w:t xml:space="preserve"> реагирование на проявления трудного поведения, выстраивание стратегии работы с трудным поведением, анализ причин трудного поведения, выявление трудного поведения, анализ своей работы с трудным поведением.</w:t>
      </w:r>
      <w:r w:rsidR="00140ED7" w:rsidRPr="00140ED7">
        <w:rPr>
          <w:rFonts w:ascii="Times New Roman" w:hAnsi="Times New Roman"/>
          <w:sz w:val="24"/>
          <w:szCs w:val="24"/>
        </w:rPr>
        <w:t xml:space="preserve"> После прохождения теста в </w:t>
      </w:r>
      <w:proofErr w:type="spellStart"/>
      <w:r w:rsidR="00140ED7" w:rsidRPr="00140ED7">
        <w:rPr>
          <w:rFonts w:ascii="Times New Roman" w:hAnsi="Times New Roman"/>
          <w:sz w:val="24"/>
          <w:szCs w:val="24"/>
        </w:rPr>
        <w:t>Интенсиве</w:t>
      </w:r>
      <w:proofErr w:type="spellEnd"/>
      <w:r w:rsidR="00140ED7" w:rsidRPr="00140ED7">
        <w:rPr>
          <w:rFonts w:ascii="Times New Roman" w:hAnsi="Times New Roman"/>
          <w:sz w:val="24"/>
          <w:szCs w:val="24"/>
        </w:rPr>
        <w:t xml:space="preserve"> учителя смогли понять, насколько успешно они справляю</w:t>
      </w:r>
      <w:r w:rsidR="00140ED7">
        <w:rPr>
          <w:rFonts w:ascii="Times New Roman" w:hAnsi="Times New Roman"/>
          <w:sz w:val="24"/>
          <w:szCs w:val="24"/>
        </w:rPr>
        <w:t>тся с проявлениями трудного поведения</w:t>
      </w:r>
      <w:r w:rsidR="00140ED7" w:rsidRPr="00140ED7">
        <w:rPr>
          <w:rFonts w:ascii="Times New Roman" w:hAnsi="Times New Roman"/>
          <w:sz w:val="24"/>
          <w:szCs w:val="24"/>
        </w:rPr>
        <w:t>, а также смогут пройти курс «</w:t>
      </w:r>
      <w:r w:rsidR="00140ED7">
        <w:rPr>
          <w:rFonts w:ascii="Times New Roman" w:hAnsi="Times New Roman"/>
          <w:sz w:val="24"/>
          <w:szCs w:val="24"/>
        </w:rPr>
        <w:t>Работа с трудным поведением</w:t>
      </w:r>
      <w:r w:rsidR="00140ED7" w:rsidRPr="00140ED7">
        <w:rPr>
          <w:rFonts w:ascii="Times New Roman" w:hAnsi="Times New Roman"/>
          <w:sz w:val="24"/>
          <w:szCs w:val="24"/>
        </w:rPr>
        <w:t xml:space="preserve">» и воспользоваться подборками заданий в </w:t>
      </w:r>
      <w:proofErr w:type="spellStart"/>
      <w:r w:rsidR="00140ED7" w:rsidRPr="00140ED7">
        <w:rPr>
          <w:rFonts w:ascii="Times New Roman" w:hAnsi="Times New Roman"/>
          <w:sz w:val="24"/>
          <w:szCs w:val="24"/>
        </w:rPr>
        <w:t>Яндекс.Учебнике</w:t>
      </w:r>
      <w:proofErr w:type="spellEnd"/>
      <w:r w:rsidR="00140ED7" w:rsidRPr="00140ED7">
        <w:rPr>
          <w:rFonts w:ascii="Times New Roman" w:hAnsi="Times New Roman"/>
          <w:sz w:val="24"/>
          <w:szCs w:val="24"/>
        </w:rPr>
        <w:t>.</w:t>
      </w:r>
    </w:p>
    <w:p w:rsidR="008F0BF3" w:rsidRDefault="008F0BF3" w:rsidP="00ED6ADD">
      <w:pPr>
        <w:pStyle w:val="2"/>
        <w:shd w:val="clear" w:color="auto" w:fill="FFFFFF"/>
        <w:spacing w:before="0" w:beforeAutospacing="0" w:after="0" w:afterAutospacing="0"/>
        <w:ind w:right="601"/>
        <w:jc w:val="both"/>
        <w:rPr>
          <w:b w:val="0"/>
          <w:sz w:val="24"/>
          <w:szCs w:val="24"/>
        </w:rPr>
      </w:pPr>
    </w:p>
    <w:tbl>
      <w:tblPr>
        <w:tblStyle w:val="a6"/>
        <w:tblW w:w="9931" w:type="dxa"/>
        <w:tblLook w:val="04A0"/>
      </w:tblPr>
      <w:tblGrid>
        <w:gridCol w:w="794"/>
        <w:gridCol w:w="744"/>
        <w:gridCol w:w="1101"/>
        <w:gridCol w:w="653"/>
        <w:gridCol w:w="1158"/>
        <w:gridCol w:w="653"/>
        <w:gridCol w:w="1278"/>
        <w:gridCol w:w="653"/>
        <w:gridCol w:w="1081"/>
        <w:gridCol w:w="653"/>
        <w:gridCol w:w="1154"/>
        <w:gridCol w:w="9"/>
      </w:tblGrid>
      <w:tr w:rsidR="008F0BF3" w:rsidTr="008F0BF3">
        <w:trPr>
          <w:gridAfter w:val="1"/>
          <w:wAfter w:w="9" w:type="dxa"/>
        </w:trPr>
        <w:tc>
          <w:tcPr>
            <w:tcW w:w="797" w:type="dxa"/>
            <w:vMerge w:val="restart"/>
            <w:textDirection w:val="btLr"/>
          </w:tcPr>
          <w:p w:rsidR="008F0BF3" w:rsidRDefault="008F0BF3" w:rsidP="00ED6ADD">
            <w:pPr>
              <w:pStyle w:val="a4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125" w:type="dxa"/>
            <w:gridSpan w:val="10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трудным поведением</w:t>
            </w:r>
          </w:p>
        </w:tc>
      </w:tr>
      <w:tr w:rsidR="008F0BF3" w:rsidTr="008F0BF3">
        <w:trPr>
          <w:gridAfter w:val="1"/>
          <w:wAfter w:w="9" w:type="dxa"/>
          <w:trHeight w:val="1008"/>
        </w:trPr>
        <w:tc>
          <w:tcPr>
            <w:tcW w:w="797" w:type="dxa"/>
            <w:vMerge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</w:tcPr>
          <w:p w:rsidR="008F0BF3" w:rsidRPr="008F0BF3" w:rsidRDefault="008F0BF3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Реагирование на проявление трудного поведения</w:t>
            </w:r>
          </w:p>
        </w:tc>
        <w:tc>
          <w:tcPr>
            <w:tcW w:w="1557" w:type="dxa"/>
            <w:gridSpan w:val="2"/>
          </w:tcPr>
          <w:p w:rsidR="008F0BF3" w:rsidRPr="008F0BF3" w:rsidRDefault="008F0BF3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Выстраивание стратегии работы с трудным поведением</w:t>
            </w:r>
          </w:p>
        </w:tc>
        <w:tc>
          <w:tcPr>
            <w:tcW w:w="2016" w:type="dxa"/>
            <w:gridSpan w:val="2"/>
          </w:tcPr>
          <w:p w:rsidR="008F0BF3" w:rsidRPr="000D1D05" w:rsidRDefault="008F0BF3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причин трудного поведения</w:t>
            </w:r>
          </w:p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8F0BF3" w:rsidRPr="000D1D05" w:rsidRDefault="008F0BF3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трудного поведения</w:t>
            </w:r>
          </w:p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8F0BF3" w:rsidRPr="000D1D05" w:rsidRDefault="008F0BF3" w:rsidP="00ED6ADD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своей работы с трудным поведением</w:t>
            </w:r>
          </w:p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F3" w:rsidTr="008F0BF3">
        <w:tc>
          <w:tcPr>
            <w:tcW w:w="797" w:type="dxa"/>
            <w:vMerge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48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1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96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6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40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23" w:type="dxa"/>
            <w:gridSpan w:val="2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0BF3" w:rsidTr="008F0BF3">
        <w:tc>
          <w:tcPr>
            <w:tcW w:w="797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50%</w:t>
            </w:r>
          </w:p>
        </w:tc>
        <w:tc>
          <w:tcPr>
            <w:tcW w:w="744" w:type="dxa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48" w:type="dxa"/>
            <w:shd w:val="clear" w:color="auto" w:fill="FFF2CC" w:themeFill="accent4" w:themeFillTint="33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shd w:val="clear" w:color="auto" w:fill="FFF2CC" w:themeFill="accent4" w:themeFillTint="33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FFF2CC" w:themeFill="accent4" w:themeFillTint="33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gridSpan w:val="2"/>
            <w:shd w:val="clear" w:color="auto" w:fill="FFF2CC" w:themeFill="accent4" w:themeFillTint="33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0BF3" w:rsidTr="008F0BF3">
        <w:tc>
          <w:tcPr>
            <w:tcW w:w="797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51 до 75%</w:t>
            </w:r>
          </w:p>
        </w:tc>
        <w:tc>
          <w:tcPr>
            <w:tcW w:w="744" w:type="dxa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shd w:val="clear" w:color="auto" w:fill="FFF2CC" w:themeFill="accent4" w:themeFillTint="33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1" w:type="dxa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shd w:val="clear" w:color="auto" w:fill="FFF2CC" w:themeFill="accent4" w:themeFillTint="33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  <w:shd w:val="clear" w:color="auto" w:fill="FFF2CC" w:themeFill="accent4" w:themeFillTint="33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3" w:type="dxa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  <w:gridSpan w:val="2"/>
            <w:shd w:val="clear" w:color="auto" w:fill="FFF2CC" w:themeFill="accent4" w:themeFillTint="33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F0BF3" w:rsidTr="008F0BF3">
        <w:tc>
          <w:tcPr>
            <w:tcW w:w="797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76 до 100%</w:t>
            </w:r>
          </w:p>
        </w:tc>
        <w:tc>
          <w:tcPr>
            <w:tcW w:w="744" w:type="dxa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shd w:val="clear" w:color="auto" w:fill="FFF2CC" w:themeFill="accent4" w:themeFillTint="33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FFF2CC" w:themeFill="accent4" w:themeFillTint="33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  <w:shd w:val="clear" w:color="auto" w:fill="FFF2CC" w:themeFill="accent4" w:themeFillTint="33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3" w:type="dxa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:rsidR="008F0BF3" w:rsidRDefault="008F0BF3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3" w:type="dxa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gridSpan w:val="2"/>
            <w:shd w:val="clear" w:color="auto" w:fill="FFF2CC" w:themeFill="accent4" w:themeFillTint="33"/>
          </w:tcPr>
          <w:p w:rsidR="008F0BF3" w:rsidRDefault="00140ED7" w:rsidP="00ED6A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8F0BF3" w:rsidRPr="008F0BF3" w:rsidRDefault="008F0BF3" w:rsidP="00ED6ADD">
      <w:pPr>
        <w:pStyle w:val="2"/>
        <w:shd w:val="clear" w:color="auto" w:fill="FFFFFF"/>
        <w:spacing w:before="0" w:beforeAutospacing="0" w:after="0" w:afterAutospacing="0"/>
        <w:ind w:right="601" w:firstLine="709"/>
        <w:jc w:val="both"/>
        <w:rPr>
          <w:b w:val="0"/>
          <w:sz w:val="24"/>
          <w:szCs w:val="24"/>
        </w:rPr>
      </w:pPr>
    </w:p>
    <w:p w:rsidR="00104F92" w:rsidRDefault="00234431" w:rsidP="00ED6AD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Реализуя программу антирисковых мер по направлению «Недостаточная предметная и методическая компетентность» доля педагогов, прошедших диагностику составила 100%, разработаны методические рекомендации. Доля педагогов</w:t>
      </w:r>
      <w:r w:rsidR="009473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повыси</w:t>
      </w:r>
      <w:r w:rsidR="0094736A">
        <w:rPr>
          <w:rFonts w:ascii="Times New Roman" w:hAnsi="Times New Roman"/>
          <w:sz w:val="24"/>
          <w:szCs w:val="24"/>
        </w:rPr>
        <w:t>вших квалификацию или находящиеся в процессе повышения, составила 43 %.</w:t>
      </w:r>
      <w:r w:rsidR="00E90922">
        <w:rPr>
          <w:rFonts w:ascii="Times New Roman" w:hAnsi="Times New Roman"/>
          <w:sz w:val="24"/>
          <w:szCs w:val="24"/>
        </w:rPr>
        <w:t xml:space="preserve"> </w:t>
      </w:r>
    </w:p>
    <w:p w:rsidR="008D1E0E" w:rsidRPr="008D1E0E" w:rsidRDefault="00E90922" w:rsidP="00ED6ADD">
      <w:pPr>
        <w:pStyle w:val="a4"/>
        <w:ind w:firstLine="709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повышения предметной</w:t>
      </w:r>
      <w:r w:rsidR="00D24CED">
        <w:rPr>
          <w:rFonts w:ascii="Times New Roman" w:hAnsi="Times New Roman"/>
          <w:sz w:val="24"/>
          <w:szCs w:val="24"/>
        </w:rPr>
        <w:t xml:space="preserve"> подготовки были проведены мероприятия, направленные на обмен опытом, а именно: </w:t>
      </w:r>
      <w:r w:rsidR="008D1E0E" w:rsidRPr="008D1E0E">
        <w:rPr>
          <w:rFonts w:ascii="Times New Roman" w:hAnsi="Times New Roman"/>
          <w:sz w:val="24"/>
        </w:rPr>
        <w:t>участие педагогов в заседании</w:t>
      </w:r>
      <w:r w:rsidR="008D1E0E">
        <w:rPr>
          <w:rFonts w:ascii="Times New Roman" w:hAnsi="Times New Roman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 xml:space="preserve">районного методического объединения </w:t>
      </w:r>
      <w:r w:rsidR="008D1E0E" w:rsidRPr="008D1E0E">
        <w:rPr>
          <w:rFonts w:ascii="Times New Roman" w:hAnsi="Times New Roman"/>
          <w:sz w:val="24"/>
          <w:szCs w:val="24"/>
          <w:lang w:eastAsia="zh-CN"/>
        </w:rPr>
        <w:t>учителей</w:t>
      </w:r>
      <w:r w:rsidR="008D1E0E">
        <w:rPr>
          <w:rFonts w:ascii="Times New Roman" w:hAnsi="Times New Roman"/>
          <w:sz w:val="24"/>
          <w:szCs w:val="24"/>
          <w:lang w:eastAsia="zh-CN"/>
        </w:rPr>
        <w:t xml:space="preserve">, проведение открытых уроков, посещение открытых уроков. </w:t>
      </w:r>
      <w:r w:rsidR="008D1E0E" w:rsidRPr="008D1E0E">
        <w:rPr>
          <w:rFonts w:ascii="Times New Roman" w:hAnsi="Times New Roman"/>
          <w:sz w:val="24"/>
        </w:rPr>
        <w:t>Для</w:t>
      </w:r>
      <w:r w:rsidR="008D1E0E" w:rsidRPr="008D1E0E">
        <w:rPr>
          <w:rFonts w:ascii="Times New Roman" w:hAnsi="Times New Roman"/>
          <w:spacing w:val="-10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повышения</w:t>
      </w:r>
      <w:r w:rsidR="008D1E0E" w:rsidRPr="008D1E0E">
        <w:rPr>
          <w:rFonts w:ascii="Times New Roman" w:hAnsi="Times New Roman"/>
          <w:spacing w:val="-7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уровня</w:t>
      </w:r>
      <w:r w:rsidR="008D1E0E" w:rsidRPr="008D1E0E">
        <w:rPr>
          <w:rFonts w:ascii="Times New Roman" w:hAnsi="Times New Roman"/>
          <w:spacing w:val="-9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профессиональной</w:t>
      </w:r>
      <w:r w:rsidR="008D1E0E" w:rsidRPr="008D1E0E">
        <w:rPr>
          <w:rFonts w:ascii="Times New Roman" w:hAnsi="Times New Roman"/>
          <w:spacing w:val="-8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деятельности</w:t>
      </w:r>
      <w:r w:rsidR="008D1E0E" w:rsidRPr="008D1E0E">
        <w:rPr>
          <w:rFonts w:ascii="Times New Roman" w:hAnsi="Times New Roman"/>
          <w:spacing w:val="-5"/>
          <w:sz w:val="24"/>
        </w:rPr>
        <w:t xml:space="preserve"> </w:t>
      </w:r>
      <w:r w:rsidR="008D1E0E">
        <w:rPr>
          <w:rFonts w:ascii="Times New Roman" w:hAnsi="Times New Roman"/>
          <w:sz w:val="24"/>
        </w:rPr>
        <w:t>педагоги</w:t>
      </w:r>
      <w:r w:rsidR="008D1E0E" w:rsidRPr="008D1E0E">
        <w:rPr>
          <w:rFonts w:ascii="Times New Roman" w:hAnsi="Times New Roman"/>
          <w:spacing w:val="-8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принимали</w:t>
      </w:r>
      <w:r w:rsidR="008D1E0E" w:rsidRPr="008D1E0E">
        <w:rPr>
          <w:rFonts w:ascii="Times New Roman" w:hAnsi="Times New Roman"/>
          <w:spacing w:val="-6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участие</w:t>
      </w:r>
      <w:r w:rsidR="008D1E0E" w:rsidRPr="008D1E0E">
        <w:rPr>
          <w:rFonts w:ascii="Times New Roman" w:hAnsi="Times New Roman"/>
          <w:spacing w:val="-8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в</w:t>
      </w:r>
      <w:r w:rsidR="008D1E0E" w:rsidRPr="008D1E0E">
        <w:rPr>
          <w:rFonts w:ascii="Times New Roman" w:hAnsi="Times New Roman"/>
          <w:spacing w:val="-10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семинарах,</w:t>
      </w:r>
      <w:r w:rsidR="008D1E0E" w:rsidRPr="008D1E0E">
        <w:rPr>
          <w:rFonts w:ascii="Times New Roman" w:hAnsi="Times New Roman"/>
          <w:spacing w:val="-9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конференциях,</w:t>
      </w:r>
      <w:r w:rsidR="008D1E0E" w:rsidRPr="008D1E0E">
        <w:rPr>
          <w:rFonts w:ascii="Times New Roman" w:hAnsi="Times New Roman"/>
          <w:spacing w:val="-8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педагогических</w:t>
      </w:r>
      <w:r w:rsidR="008D1E0E" w:rsidRPr="008D1E0E">
        <w:rPr>
          <w:rFonts w:ascii="Times New Roman" w:hAnsi="Times New Roman"/>
          <w:spacing w:val="-7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>марафонах,</w:t>
      </w:r>
      <w:r w:rsidR="008D1E0E" w:rsidRPr="008D1E0E">
        <w:rPr>
          <w:rFonts w:ascii="Times New Roman" w:hAnsi="Times New Roman"/>
          <w:spacing w:val="-9"/>
          <w:sz w:val="24"/>
        </w:rPr>
        <w:t xml:space="preserve"> </w:t>
      </w:r>
      <w:r w:rsidR="008D1E0E" w:rsidRPr="008D1E0E">
        <w:rPr>
          <w:rFonts w:ascii="Times New Roman" w:hAnsi="Times New Roman"/>
          <w:sz w:val="24"/>
        </w:rPr>
        <w:t xml:space="preserve">круглых столах, в профессиональном педагогическом конкурсе «Учитель года в </w:t>
      </w:r>
      <w:proofErr w:type="spellStart"/>
      <w:r w:rsidR="008D1E0E" w:rsidRPr="008D1E0E">
        <w:rPr>
          <w:rFonts w:ascii="Times New Roman" w:hAnsi="Times New Roman"/>
          <w:sz w:val="24"/>
        </w:rPr>
        <w:t>Ромненском</w:t>
      </w:r>
      <w:proofErr w:type="spellEnd"/>
      <w:r w:rsidR="008D1E0E" w:rsidRPr="008D1E0E">
        <w:rPr>
          <w:rFonts w:ascii="Times New Roman" w:hAnsi="Times New Roman"/>
          <w:sz w:val="24"/>
        </w:rPr>
        <w:t xml:space="preserve"> МО 2021».</w:t>
      </w:r>
      <w:r w:rsidR="00104F92">
        <w:rPr>
          <w:rFonts w:ascii="Times New Roman" w:hAnsi="Times New Roman"/>
          <w:sz w:val="24"/>
        </w:rPr>
        <w:t xml:space="preserve"> Доля педагогов, принимающих участие в мероприятиях различной направленности составила 36%.</w:t>
      </w:r>
      <w:r w:rsidR="00401A4A">
        <w:rPr>
          <w:rFonts w:ascii="Times New Roman" w:hAnsi="Times New Roman"/>
          <w:sz w:val="24"/>
        </w:rPr>
        <w:t xml:space="preserve"> Ожидаемые конечные результаты реализации программы антирисковых мер достигнуты в 100% объёме. </w:t>
      </w:r>
    </w:p>
    <w:p w:rsidR="00234431" w:rsidRDefault="00234431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3D96" w:rsidRPr="00A80143" w:rsidRDefault="00233D96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0143">
        <w:rPr>
          <w:rFonts w:ascii="Times New Roman" w:hAnsi="Times New Roman"/>
          <w:sz w:val="24"/>
          <w:szCs w:val="24"/>
        </w:rPr>
        <w:t>Рекомендации</w:t>
      </w:r>
      <w:r w:rsidR="00A80143" w:rsidRPr="00A80143">
        <w:rPr>
          <w:rFonts w:ascii="Times New Roman" w:hAnsi="Times New Roman"/>
          <w:sz w:val="24"/>
          <w:szCs w:val="24"/>
        </w:rPr>
        <w:t xml:space="preserve"> для устранения дефицитов методической и предметной компетентности педагогических работников</w:t>
      </w:r>
      <w:r w:rsidRPr="00A80143">
        <w:rPr>
          <w:rFonts w:ascii="Times New Roman" w:hAnsi="Times New Roman"/>
          <w:sz w:val="24"/>
          <w:szCs w:val="24"/>
        </w:rPr>
        <w:t>:</w:t>
      </w:r>
    </w:p>
    <w:p w:rsidR="00233D96" w:rsidRPr="00BB009B" w:rsidRDefault="00233D96" w:rsidP="00ED6ADD">
      <w:pPr>
        <w:pStyle w:val="a4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B009B">
        <w:rPr>
          <w:rFonts w:ascii="Times New Roman" w:hAnsi="Times New Roman"/>
          <w:sz w:val="24"/>
          <w:szCs w:val="24"/>
        </w:rPr>
        <w:t xml:space="preserve">Учителям-предметникам </w:t>
      </w:r>
      <w:r>
        <w:rPr>
          <w:rFonts w:ascii="Times New Roman" w:hAnsi="Times New Roman"/>
          <w:sz w:val="24"/>
          <w:szCs w:val="24"/>
        </w:rPr>
        <w:t>п</w:t>
      </w:r>
      <w:r w:rsidRPr="00BB009B">
        <w:rPr>
          <w:rFonts w:ascii="Times New Roman" w:hAnsi="Times New Roman"/>
          <w:sz w:val="24"/>
          <w:szCs w:val="24"/>
        </w:rPr>
        <w:t xml:space="preserve">ринять к сведению индивидуальные результаты диагностики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B009B">
        <w:rPr>
          <w:rFonts w:ascii="Times New Roman" w:hAnsi="Times New Roman"/>
          <w:sz w:val="24"/>
          <w:szCs w:val="24"/>
        </w:rPr>
        <w:t>тщательно изучить рекомендации, данные после проведения онлайн-тестирования.</w:t>
      </w:r>
    </w:p>
    <w:p w:rsidR="00233D96" w:rsidRDefault="00233D96" w:rsidP="00ED6AD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61A1C">
        <w:rPr>
          <w:rFonts w:ascii="Times New Roman" w:hAnsi="Times New Roman"/>
          <w:sz w:val="24"/>
          <w:szCs w:val="24"/>
        </w:rPr>
        <w:t xml:space="preserve">ройти </w:t>
      </w:r>
      <w:r>
        <w:rPr>
          <w:rFonts w:ascii="Times New Roman" w:hAnsi="Times New Roman"/>
          <w:sz w:val="24"/>
          <w:szCs w:val="24"/>
        </w:rPr>
        <w:t xml:space="preserve">в сентябре </w:t>
      </w:r>
      <w:r w:rsidRPr="00461A1C">
        <w:rPr>
          <w:rFonts w:ascii="Times New Roman" w:hAnsi="Times New Roman"/>
          <w:sz w:val="24"/>
          <w:szCs w:val="24"/>
        </w:rPr>
        <w:t>курс «Функциональная грамотность: развиваем в школе»</w:t>
      </w:r>
      <w:r>
        <w:rPr>
          <w:rFonts w:ascii="Times New Roman" w:hAnsi="Times New Roman"/>
          <w:sz w:val="24"/>
          <w:szCs w:val="24"/>
        </w:rPr>
        <w:t>.</w:t>
      </w:r>
    </w:p>
    <w:p w:rsidR="00233D96" w:rsidRDefault="00233D96" w:rsidP="00ED6AD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009B">
        <w:rPr>
          <w:rFonts w:ascii="Times New Roman" w:hAnsi="Times New Roman"/>
          <w:sz w:val="24"/>
          <w:szCs w:val="24"/>
        </w:rPr>
        <w:t>Рекомендовать для самостоятельного изучения и последующего обсуждения на МО материалы, пред</w:t>
      </w:r>
      <w:r w:rsidR="00D24CED">
        <w:rPr>
          <w:rFonts w:ascii="Times New Roman" w:hAnsi="Times New Roman"/>
          <w:sz w:val="24"/>
          <w:szCs w:val="24"/>
        </w:rPr>
        <w:t xml:space="preserve">ставленные на сайте </w:t>
      </w:r>
      <w:proofErr w:type="spellStart"/>
      <w:r w:rsidR="00D24CED">
        <w:rPr>
          <w:rFonts w:ascii="Times New Roman" w:hAnsi="Times New Roman"/>
          <w:sz w:val="24"/>
          <w:szCs w:val="24"/>
        </w:rPr>
        <w:t>Интенсив</w:t>
      </w:r>
      <w:proofErr w:type="spellEnd"/>
      <w:r w:rsidR="00D24CED">
        <w:rPr>
          <w:rFonts w:ascii="Times New Roman" w:hAnsi="Times New Roman"/>
          <w:sz w:val="24"/>
          <w:szCs w:val="24"/>
        </w:rPr>
        <w:t xml:space="preserve"> «Я.</w:t>
      </w:r>
      <w:r w:rsidRPr="00BB009B">
        <w:rPr>
          <w:rFonts w:ascii="Times New Roman" w:hAnsi="Times New Roman"/>
          <w:sz w:val="24"/>
          <w:szCs w:val="24"/>
        </w:rPr>
        <w:t>Учитель»</w:t>
      </w:r>
      <w:r>
        <w:rPr>
          <w:rFonts w:ascii="Times New Roman" w:hAnsi="Times New Roman"/>
          <w:sz w:val="24"/>
          <w:szCs w:val="24"/>
        </w:rPr>
        <w:t>.</w:t>
      </w:r>
    </w:p>
    <w:p w:rsidR="00233D96" w:rsidRDefault="00233D96" w:rsidP="00ED6ADD">
      <w:pPr>
        <w:pStyle w:val="a4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B009B">
        <w:rPr>
          <w:rFonts w:ascii="Times New Roman" w:hAnsi="Times New Roman"/>
          <w:sz w:val="24"/>
          <w:szCs w:val="24"/>
        </w:rPr>
        <w:t>Руководителям методических объединений на следующий учебный год запланировать и провести заседания методических объединений на тем</w:t>
      </w:r>
      <w:r>
        <w:rPr>
          <w:rFonts w:ascii="Times New Roman" w:hAnsi="Times New Roman"/>
          <w:sz w:val="24"/>
          <w:szCs w:val="24"/>
        </w:rPr>
        <w:t>ы</w:t>
      </w:r>
      <w:r w:rsidRPr="00BB009B">
        <w:rPr>
          <w:rFonts w:ascii="Times New Roman" w:hAnsi="Times New Roman"/>
          <w:sz w:val="24"/>
          <w:szCs w:val="24"/>
        </w:rPr>
        <w:t>: «Цифровые инструменты в работе педагога», «Учебная аналитика: типы и способы применения», «Мотивация подростков: как вовлечь в деятельность и добиться результата», «Формирующее оценивание».</w:t>
      </w:r>
    </w:p>
    <w:p w:rsidR="00455665" w:rsidRDefault="00455665" w:rsidP="00ED6ADD">
      <w:pPr>
        <w:pStyle w:val="a4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A80143" w:rsidRPr="00455665" w:rsidRDefault="00455665" w:rsidP="00ED6ADD">
      <w:pPr>
        <w:pStyle w:val="a4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материал для изучения размещён в Приложении 1.</w:t>
      </w:r>
    </w:p>
    <w:p w:rsidR="00233D96" w:rsidRDefault="00233D96" w:rsidP="00ED6ADD">
      <w:pPr>
        <w:pStyle w:val="a4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D7" w:rsidRDefault="00140ED7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A4A" w:rsidRDefault="00401A4A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D7" w:rsidRDefault="00140ED7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E0E" w:rsidRDefault="008D1E0E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55665">
        <w:rPr>
          <w:rFonts w:ascii="Times New Roman" w:hAnsi="Times New Roman"/>
          <w:b/>
          <w:bCs/>
          <w:sz w:val="24"/>
          <w:szCs w:val="24"/>
        </w:rPr>
        <w:t>Приложение 1.</w:t>
      </w: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55665">
        <w:rPr>
          <w:rFonts w:ascii="Times New Roman" w:hAnsi="Times New Roman"/>
          <w:b/>
          <w:bCs/>
          <w:sz w:val="24"/>
          <w:szCs w:val="24"/>
        </w:rPr>
        <w:t>Методический материал для изучения по теме «Компетенция современного учителя»:</w:t>
      </w:r>
    </w:p>
    <w:p w:rsidR="00140ED7" w:rsidRPr="00455665" w:rsidRDefault="00140ED7" w:rsidP="00ED6ADD">
      <w:pPr>
        <w:pStyle w:val="a4"/>
        <w:jc w:val="both"/>
        <w:rPr>
          <w:rStyle w:val="a5"/>
          <w:rFonts w:ascii="Times New Roman" w:hAnsi="Times New Roman"/>
          <w:color w:val="2B2B2B"/>
          <w:sz w:val="24"/>
          <w:szCs w:val="24"/>
          <w:shd w:val="clear" w:color="auto" w:fill="F6F7FC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Анализ своих действий</w:t>
      </w: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Статья — </w:t>
      </w:r>
      <w:hyperlink r:id="rId8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Как учить, чтобы дети успешно осваивали учебную программу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665">
        <w:rPr>
          <w:rFonts w:ascii="Times New Roman" w:hAnsi="Times New Roman"/>
          <w:sz w:val="24"/>
          <w:szCs w:val="24"/>
        </w:rPr>
        <w:t>Вебинар</w:t>
      </w:r>
      <w:proofErr w:type="spellEnd"/>
      <w:r w:rsidRPr="00455665">
        <w:rPr>
          <w:rFonts w:ascii="Times New Roman" w:hAnsi="Times New Roman"/>
          <w:sz w:val="24"/>
          <w:szCs w:val="24"/>
        </w:rPr>
        <w:t xml:space="preserve"> — </w:t>
      </w:r>
      <w:hyperlink r:id="rId9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Учебная аналитика на службе у учителя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Статья — </w:t>
      </w:r>
      <w:hyperlink r:id="rId10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Возможности учебной аналитики с использованием компьютера в работе учителя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Ориентация на результат</w:t>
      </w: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Презентация — </w:t>
      </w:r>
      <w:hyperlink r:id="rId11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Образовательные результаты: понятие, функции, требования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Умение сотрудничать с коллегами</w:t>
      </w: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Статья — </w:t>
      </w:r>
      <w:hyperlink r:id="rId12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Первый шаг к сотрудничеству учителей — найти тему, которая всех объединяет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Статья — </w:t>
      </w:r>
      <w:hyperlink r:id="rId13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7 главных причин участвовать в конкурсах для учителей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Умение формировать развивающую среду для учеников</w:t>
      </w: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Статья — </w:t>
      </w:r>
      <w:hyperlink r:id="rId14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7 способов повысить вовлеченность в урок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Статья — </w:t>
      </w:r>
      <w:hyperlink r:id="rId15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Перевернутый класс: преимущества и недостатки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Статья — </w:t>
      </w:r>
      <w:hyperlink r:id="rId16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12 способов сделать школьный урок интересным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Статья — </w:t>
      </w:r>
      <w:hyperlink r:id="rId17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12 легких способов мотивировать учеников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Индивидуальный подход к каждому ученику</w:t>
      </w: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Статья — </w:t>
      </w:r>
      <w:hyperlink r:id="rId18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Как начать использовать формирующее оценивание?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Умение создавать в классе здоровую атмосферу</w:t>
      </w: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Курс — </w:t>
      </w:r>
      <w:hyperlink r:id="rId19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Создание развивающей среды в классе и на уроке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Курс — </w:t>
      </w:r>
      <w:hyperlink r:id="rId20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>Инструменты проектирования уроков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55665">
        <w:rPr>
          <w:rFonts w:ascii="Times New Roman" w:hAnsi="Times New Roman"/>
          <w:b/>
          <w:bCs/>
          <w:sz w:val="24"/>
          <w:szCs w:val="24"/>
        </w:rPr>
        <w:t>Методический материал для изучения по теме «Компетенции учителя по формированию функциональной грамотности учеников»:</w:t>
      </w: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Способность формировать у учеников глобальные компетенции</w:t>
      </w:r>
    </w:p>
    <w:p w:rsidR="00140ED7" w:rsidRPr="00455665" w:rsidRDefault="0080215F" w:rsidP="00ED6ADD">
      <w:pPr>
        <w:pStyle w:val="a4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hyperlink r:id="rId21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Банк заданий и методические материалы по глобальным компетенциям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proofErr w:type="spellStart"/>
      <w:r w:rsidRPr="00455665">
        <w:rPr>
          <w:rFonts w:ascii="Times New Roman" w:hAnsi="Times New Roman"/>
          <w:color w:val="585858"/>
          <w:sz w:val="24"/>
          <w:szCs w:val="24"/>
        </w:rPr>
        <w:t>Вебинар</w:t>
      </w:r>
      <w:proofErr w:type="spellEnd"/>
      <w:r w:rsidRPr="00455665">
        <w:rPr>
          <w:rFonts w:ascii="Times New Roman" w:hAnsi="Times New Roman"/>
          <w:color w:val="585858"/>
          <w:sz w:val="24"/>
          <w:szCs w:val="24"/>
        </w:rPr>
        <w:t xml:space="preserve"> — </w:t>
      </w:r>
      <w:hyperlink r:id="rId22" w:tgtFrame="_blank" w:history="1">
        <w:r w:rsidRPr="00455665">
          <w:rPr>
            <w:rStyle w:val="a3"/>
            <w:rFonts w:ascii="Times New Roman" w:hAnsi="Times New Roman"/>
            <w:sz w:val="24"/>
            <w:szCs w:val="24"/>
          </w:rPr>
          <w:t xml:space="preserve">Оценка </w:t>
        </w:r>
        <w:proofErr w:type="spellStart"/>
        <w:r w:rsidRPr="00455665">
          <w:rPr>
            <w:rStyle w:val="a3"/>
            <w:rFonts w:ascii="Times New Roman" w:hAnsi="Times New Roman"/>
            <w:sz w:val="24"/>
            <w:szCs w:val="24"/>
          </w:rPr>
          <w:t>сформированности</w:t>
        </w:r>
        <w:proofErr w:type="spellEnd"/>
        <w:r w:rsidRPr="00455665">
          <w:rPr>
            <w:rStyle w:val="a3"/>
            <w:rFonts w:ascii="Times New Roman" w:hAnsi="Times New Roman"/>
            <w:sz w:val="24"/>
            <w:szCs w:val="24"/>
          </w:rPr>
          <w:t xml:space="preserve"> глобальных компетенций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Способность формировать у учеников математическую грамотность</w:t>
      </w: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665">
        <w:rPr>
          <w:rFonts w:ascii="Times New Roman" w:hAnsi="Times New Roman"/>
          <w:b/>
          <w:bCs/>
          <w:sz w:val="24"/>
          <w:szCs w:val="24"/>
        </w:rPr>
        <w:t>Задания</w:t>
      </w:r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23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Банк заданий и методические материалы по математической грамотности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665">
        <w:rPr>
          <w:rFonts w:ascii="Times New Roman" w:hAnsi="Times New Roman"/>
          <w:b/>
          <w:bCs/>
          <w:sz w:val="24"/>
          <w:szCs w:val="24"/>
        </w:rPr>
        <w:t>Вебинары</w:t>
      </w:r>
      <w:proofErr w:type="spellEnd"/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24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«Формирование математической грамотности (на примере работы с текстовой задачей)»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25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«Формирование математической грамотности школьников на уроках математики и во внеурочное время»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26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«Формируем математическую грамотность на уроках математики»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Способность формировать у учеников финансовую грамотность</w:t>
      </w: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665">
        <w:rPr>
          <w:rFonts w:ascii="Times New Roman" w:hAnsi="Times New Roman"/>
          <w:b/>
          <w:bCs/>
          <w:sz w:val="24"/>
          <w:szCs w:val="24"/>
        </w:rPr>
        <w:t>Задания</w:t>
      </w:r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27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Банк заданий и методические материалы по финансовой грамотности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28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Банк </w:t>
        </w:r>
        <w:proofErr w:type="spellStart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межпредметных</w:t>
        </w:r>
        <w:proofErr w:type="spellEnd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 заданий и задач по финансовой грамотности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665">
        <w:rPr>
          <w:rFonts w:ascii="Times New Roman" w:hAnsi="Times New Roman"/>
          <w:b/>
          <w:bCs/>
          <w:sz w:val="24"/>
          <w:szCs w:val="24"/>
        </w:rPr>
        <w:lastRenderedPageBreak/>
        <w:t>Вебинары</w:t>
      </w:r>
      <w:proofErr w:type="spellEnd"/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29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«Обучение финансовой грамотности детей и молодежи: эффективные методики и возможности их использования»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0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«Инструменты диагностики и оценки функциональной финансовой грамотности»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Способность формировать у учеников читательскую грамотность</w:t>
      </w: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665">
        <w:rPr>
          <w:rFonts w:ascii="Times New Roman" w:hAnsi="Times New Roman"/>
          <w:b/>
          <w:bCs/>
          <w:sz w:val="24"/>
          <w:szCs w:val="24"/>
        </w:rPr>
        <w:t>Задания</w:t>
      </w:r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1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Банк заданий и методические материалы по читательской грамотности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5665">
        <w:rPr>
          <w:rFonts w:ascii="Times New Roman" w:hAnsi="Times New Roman"/>
          <w:b/>
          <w:bCs/>
          <w:sz w:val="24"/>
          <w:szCs w:val="24"/>
        </w:rPr>
        <w:t>Статьи</w:t>
      </w:r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2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«Как и зачем развивать у детей читательскую грамотность»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665">
        <w:rPr>
          <w:rFonts w:ascii="Times New Roman" w:hAnsi="Times New Roman"/>
          <w:b/>
          <w:bCs/>
          <w:sz w:val="24"/>
          <w:szCs w:val="24"/>
        </w:rPr>
        <w:t>Вебинар</w:t>
      </w:r>
      <w:proofErr w:type="spellEnd"/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3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«Способность формировать у учеников читательскую грамотность. Элитарная привилегия посвящённых или полезная привычка»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55665">
        <w:rPr>
          <w:rFonts w:ascii="Times New Roman" w:hAnsi="Times New Roman"/>
          <w:i/>
          <w:iCs/>
          <w:sz w:val="24"/>
          <w:szCs w:val="24"/>
          <w:u w:val="single"/>
        </w:rPr>
        <w:t>Способность формировать у учеников естественно—научную грамотность</w:t>
      </w: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5665">
        <w:rPr>
          <w:rFonts w:ascii="Times New Roman" w:hAnsi="Times New Roman"/>
          <w:b/>
          <w:bCs/>
          <w:sz w:val="24"/>
          <w:szCs w:val="24"/>
        </w:rPr>
        <w:t>Задания</w:t>
      </w:r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4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Банк заданий и методические материалы по естественно-научной грамотности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665">
        <w:rPr>
          <w:rFonts w:ascii="Times New Roman" w:hAnsi="Times New Roman"/>
          <w:b/>
          <w:bCs/>
          <w:sz w:val="24"/>
          <w:szCs w:val="24"/>
        </w:rPr>
        <w:t>Вебинары</w:t>
      </w:r>
      <w:proofErr w:type="spellEnd"/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5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«Достижение метапредметных результатов и формирование естественно-научной грамотности»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6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«Экологическая культура как неотъемлемый компонент естественно-научной грамотности»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7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«Формирование естественно-научной грамотности обучающихся»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5665">
        <w:rPr>
          <w:rFonts w:ascii="Times New Roman" w:hAnsi="Times New Roman"/>
          <w:b/>
          <w:bCs/>
          <w:sz w:val="24"/>
          <w:szCs w:val="24"/>
        </w:rPr>
        <w:t>Методический материал для изучения по теме: «Цифровые компетенции педагога».</w:t>
      </w: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55665">
        <w:rPr>
          <w:rFonts w:ascii="Times New Roman" w:hAnsi="Times New Roman"/>
          <w:sz w:val="24"/>
          <w:szCs w:val="24"/>
        </w:rPr>
        <w:t>Статьи</w:t>
      </w:r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8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«12 типов цифровых инструментов для школы»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39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«Око за око, </w:t>
        </w:r>
        <w:proofErr w:type="spellStart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Zoom</w:t>
        </w:r>
        <w:proofErr w:type="spellEnd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 за </w:t>
        </w:r>
        <w:proofErr w:type="spellStart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Zoom</w:t>
        </w:r>
        <w:proofErr w:type="spellEnd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: как защититься от троллей в популярном онлайн-сервисе»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40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«Как провести онлайн-урок: подготовка»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41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«Как провести онлайн-урок: во время урока»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42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«Как провести онлайн-урок: подводим итоги»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43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«Как провести удаленное занятие: четыре сценария </w:t>
        </w:r>
        <w:proofErr w:type="spellStart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Яндекс.Учебника</w:t>
        </w:r>
        <w:proofErr w:type="spellEnd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»</w:t>
        </w:r>
      </w:hyperlink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0ED7" w:rsidRPr="00455665" w:rsidRDefault="00140ED7" w:rsidP="00ED6AD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55665">
        <w:rPr>
          <w:rFonts w:ascii="Times New Roman" w:hAnsi="Times New Roman"/>
          <w:sz w:val="24"/>
          <w:szCs w:val="24"/>
        </w:rPr>
        <w:t>Вебинары</w:t>
      </w:r>
      <w:proofErr w:type="spellEnd"/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44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«Использование заданий Яндекс Учебника в различных учебных ситуациях (средняя школа)»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45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«Рекомендации по обучению в дистанционном формате на примере </w:t>
        </w:r>
        <w:proofErr w:type="spellStart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Яндекс.Учебника</w:t>
        </w:r>
        <w:proofErr w:type="spellEnd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»</w:t>
        </w:r>
      </w:hyperlink>
    </w:p>
    <w:p w:rsidR="00140ED7" w:rsidRPr="00455665" w:rsidRDefault="0080215F" w:rsidP="00ED6ADD">
      <w:pPr>
        <w:pStyle w:val="a4"/>
        <w:jc w:val="both"/>
        <w:rPr>
          <w:rFonts w:ascii="Times New Roman" w:hAnsi="Times New Roman"/>
          <w:color w:val="585858"/>
          <w:sz w:val="24"/>
          <w:szCs w:val="24"/>
        </w:rPr>
      </w:pPr>
      <w:hyperlink r:id="rId46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«Как учителю провести </w:t>
        </w:r>
        <w:proofErr w:type="spellStart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видеоурок</w:t>
        </w:r>
        <w:proofErr w:type="spellEnd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: рекомендации на примере </w:t>
        </w:r>
        <w:proofErr w:type="spellStart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Яндекс.Учебника</w:t>
        </w:r>
        <w:proofErr w:type="spellEnd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»</w:t>
        </w:r>
      </w:hyperlink>
    </w:p>
    <w:p w:rsidR="00140ED7" w:rsidRPr="00455665" w:rsidRDefault="00ED6ADD" w:rsidP="00ED6ADD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113665</wp:posOffset>
            </wp:positionV>
            <wp:extent cx="3352800" cy="170497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48" w:tgtFrame="_blank" w:history="1"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Пакет </w:t>
        </w:r>
        <w:proofErr w:type="spellStart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>вебинаров</w:t>
        </w:r>
        <w:proofErr w:type="spellEnd"/>
        <w:r w:rsidR="00140ED7" w:rsidRPr="00455665">
          <w:rPr>
            <w:rStyle w:val="a3"/>
            <w:rFonts w:ascii="Times New Roman" w:hAnsi="Times New Roman"/>
            <w:sz w:val="24"/>
            <w:szCs w:val="24"/>
          </w:rPr>
          <w:t xml:space="preserve"> по дистанционному обучению</w:t>
        </w:r>
      </w:hyperlink>
    </w:p>
    <w:p w:rsidR="00455665" w:rsidRDefault="00455665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ADD" w:rsidRDefault="00ED6ADD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ADD" w:rsidRDefault="00ED6ADD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6ADD" w:rsidRPr="0016153F" w:rsidRDefault="00ED6ADD" w:rsidP="00ED6AD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школы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________________Т.В.Тимофеева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ED6ADD" w:rsidRPr="0016153F" w:rsidSect="00C531F4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919"/>
    <w:multiLevelType w:val="hybridMultilevel"/>
    <w:tmpl w:val="1AC20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440E1"/>
    <w:multiLevelType w:val="hybridMultilevel"/>
    <w:tmpl w:val="6182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42CAE"/>
    <w:multiLevelType w:val="hybridMultilevel"/>
    <w:tmpl w:val="D0D4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40736"/>
    <w:multiLevelType w:val="hybridMultilevel"/>
    <w:tmpl w:val="F0488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B3B0C"/>
    <w:multiLevelType w:val="multilevel"/>
    <w:tmpl w:val="FD2C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286"/>
    <w:rsid w:val="00104F92"/>
    <w:rsid w:val="00114EB4"/>
    <w:rsid w:val="00140ED7"/>
    <w:rsid w:val="0016153F"/>
    <w:rsid w:val="001C0014"/>
    <w:rsid w:val="002313A1"/>
    <w:rsid w:val="00233D96"/>
    <w:rsid w:val="00234431"/>
    <w:rsid w:val="00383826"/>
    <w:rsid w:val="00401A4A"/>
    <w:rsid w:val="00424282"/>
    <w:rsid w:val="00455665"/>
    <w:rsid w:val="00531286"/>
    <w:rsid w:val="0080215F"/>
    <w:rsid w:val="008D1E0E"/>
    <w:rsid w:val="008F0BF3"/>
    <w:rsid w:val="009067F6"/>
    <w:rsid w:val="009378D9"/>
    <w:rsid w:val="0094736A"/>
    <w:rsid w:val="00983F76"/>
    <w:rsid w:val="00A80143"/>
    <w:rsid w:val="00B432D8"/>
    <w:rsid w:val="00C01AC5"/>
    <w:rsid w:val="00C531F4"/>
    <w:rsid w:val="00D24CED"/>
    <w:rsid w:val="00DC5FA7"/>
    <w:rsid w:val="00E53DDE"/>
    <w:rsid w:val="00E90922"/>
    <w:rsid w:val="00ED6ADD"/>
    <w:rsid w:val="00FD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F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link w:val="20"/>
    <w:uiPriority w:val="9"/>
    <w:qFormat/>
    <w:rsid w:val="008F0BF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1F4"/>
    <w:rPr>
      <w:color w:val="0000FF"/>
      <w:u w:val="single"/>
    </w:rPr>
  </w:style>
  <w:style w:type="paragraph" w:styleId="a4">
    <w:name w:val="No Spacing"/>
    <w:uiPriority w:val="1"/>
    <w:qFormat/>
    <w:rsid w:val="00C531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5">
    <w:name w:val="Strong"/>
    <w:basedOn w:val="a0"/>
    <w:uiPriority w:val="22"/>
    <w:qFormat/>
    <w:rsid w:val="00C531F4"/>
    <w:rPr>
      <w:b/>
      <w:bCs/>
    </w:rPr>
  </w:style>
  <w:style w:type="table" w:styleId="a6">
    <w:name w:val="Table Grid"/>
    <w:basedOn w:val="a1"/>
    <w:uiPriority w:val="59"/>
    <w:rsid w:val="00C5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0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1"/>
    <w:qFormat/>
    <w:rsid w:val="008D1E0E"/>
    <w:pPr>
      <w:widowControl w:val="0"/>
      <w:suppressAutoHyphens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D1E0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AD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l.fm/blog/rybakov-fond/47591-7-glavnykh-prichin-uchastvovat-v-konkursakh-dlya-uchiteley" TargetMode="External"/><Relationship Id="rId18" Type="http://schemas.openxmlformats.org/officeDocument/2006/relationships/hyperlink" Target="https://education.yandex.ru/teacher/posts/kak-nachat-ispolzovat-formiruyuschee-otsenivanie" TargetMode="External"/><Relationship Id="rId26" Type="http://schemas.openxmlformats.org/officeDocument/2006/relationships/hyperlink" Target="https://youtu.be/RamKlJmqLsI" TargetMode="External"/><Relationship Id="rId39" Type="http://schemas.openxmlformats.org/officeDocument/2006/relationships/hyperlink" Target="https://www.hse.ru/news/edu/36423903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bank-zadaniy/globalnye-kompetentsii/" TargetMode="External"/><Relationship Id="rId34" Type="http://schemas.openxmlformats.org/officeDocument/2006/relationships/hyperlink" Target="http://skiv.instrao.ru/bank-zadaniy/estestvennonauchnaya-gramotnost/" TargetMode="External"/><Relationship Id="rId42" Type="http://schemas.openxmlformats.org/officeDocument/2006/relationships/hyperlink" Target="https://education.yandex.ru/teacher/posts/kak-provesti-onlayn-urok-podvodim-itogi" TargetMode="External"/><Relationship Id="rId47" Type="http://schemas.openxmlformats.org/officeDocument/2006/relationships/image" Target="media/image1.png"/><Relationship Id="rId50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hyperlink" Target="https://education.yandex.ru/teacher/posts/pervyy-shag-k-sotrudnichestvu-uchiteley-nayti-temu-kotoraya-vsekh-obedinyaet" TargetMode="External"/><Relationship Id="rId17" Type="http://schemas.openxmlformats.org/officeDocument/2006/relationships/hyperlink" Target="https://mel.fm/shkola/2039458-students_motivation" TargetMode="External"/><Relationship Id="rId25" Type="http://schemas.openxmlformats.org/officeDocument/2006/relationships/hyperlink" Target="https://www.youtube.com/watch?v=22qjYOWJfaM" TargetMode="External"/><Relationship Id="rId33" Type="http://schemas.openxmlformats.org/officeDocument/2006/relationships/hyperlink" Target="https://youtu.be/p-QBs98_YkU" TargetMode="External"/><Relationship Id="rId38" Type="http://schemas.openxmlformats.org/officeDocument/2006/relationships/hyperlink" Target="http://www.edutainme.ru/post/razbor-12-tipov-tsifrovykh-instrumentov-dlya-shkoly/" TargetMode="External"/><Relationship Id="rId46" Type="http://schemas.openxmlformats.org/officeDocument/2006/relationships/hyperlink" Target="https://education.yandex.ru/teacher/posts/kak-uchitelyu-provesti-videourok-rekomendatsii-na-primere-yandeks-uchebn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l.fm/uchitelyam/8361294-good_lesson" TargetMode="External"/><Relationship Id="rId20" Type="http://schemas.openxmlformats.org/officeDocument/2006/relationships/hyperlink" Target="https://foxford.ru/courses/1700/landing?utm_source=yandex_uchebnik&amp;utm_medium=cpm&amp;utm_campaign=teacher_kpk&amp;utm_content=test_am_teacher" TargetMode="External"/><Relationship Id="rId29" Type="http://schemas.openxmlformats.org/officeDocument/2006/relationships/hyperlink" Target="https://fmc.hse.ru/mirror/pubs/share/246480985" TargetMode="External"/><Relationship Id="rId41" Type="http://schemas.openxmlformats.org/officeDocument/2006/relationships/hyperlink" Target="https://education.yandex.ru/teacher/posts/kak-provesti-onlayn-urok-vo-vremya-uroka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rosuchebnik.ru/upload/iblock/553/553dbceecbd41e6c2780a82efe82f208.pdf" TargetMode="External"/><Relationship Id="rId24" Type="http://schemas.openxmlformats.org/officeDocument/2006/relationships/hyperlink" Target="https://rosuchebnik.ru/material/formirovanie-matematicheskoy-gramotnosti-na-primere-raboty-s-tekstovoy/" TargetMode="External"/><Relationship Id="rId32" Type="http://schemas.openxmlformats.org/officeDocument/2006/relationships/hyperlink" Target="https://mel.fm/blog/varvara-kotelnikova/85904-kak-i-zachem-razvivat-u-detey-chitatelskuyu-gramotnost" TargetMode="External"/><Relationship Id="rId37" Type="http://schemas.openxmlformats.org/officeDocument/2006/relationships/hyperlink" Target="https://rosuchebnik.ru/material/formirovanie-estestvennonauchnoy-gramotnosti-obuchayushchikhsya/" TargetMode="External"/><Relationship Id="rId40" Type="http://schemas.openxmlformats.org/officeDocument/2006/relationships/hyperlink" Target="https://education.yandex.ru/teacher/posts/kak-provesti-onlayn-urok-podgotovka" TargetMode="External"/><Relationship Id="rId45" Type="http://schemas.openxmlformats.org/officeDocument/2006/relationships/hyperlink" Target="https://education.yandex.ru/teacher/posts/rekomendatsii-po-obucheniyu-v-distantsionnom-formate-na-primere-yandeks-uchebnika7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s://education.yandex.ru/teacher/posts/perevernutyy-klass-preimuschestva-i-nedostatki" TargetMode="External"/><Relationship Id="rId23" Type="http://schemas.openxmlformats.org/officeDocument/2006/relationships/hyperlink" Target="http://skiv.instrao.ru/bank-zadaniy/matematicheskaya-gramotnost/" TargetMode="External"/><Relationship Id="rId28" Type="http://schemas.openxmlformats.org/officeDocument/2006/relationships/hyperlink" Target="https://catalog.vbudushee.ru/materials/bank-mezhpredmetnyh-zadaniy-i-zadach-po-finansovoy-gramotnosti" TargetMode="External"/><Relationship Id="rId36" Type="http://schemas.openxmlformats.org/officeDocument/2006/relationships/hyperlink" Target="https://youtu.be/vEW64dGLfZ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osuchebnik.ru/upload/iblock/0c0/0c0be592e4c8b1d15dfd5ada7e15f921.pdf" TargetMode="External"/><Relationship Id="rId19" Type="http://schemas.openxmlformats.org/officeDocument/2006/relationships/hyperlink" Target="https://foxford.ru/courses/1367/landing?utm_source=yandex_uchebnik&amp;utm_medium=cpm&amp;utm_campaign=teacher_kpk&amp;utm_content=test_am_teacher" TargetMode="External"/><Relationship Id="rId31" Type="http://schemas.openxmlformats.org/officeDocument/2006/relationships/hyperlink" Target="http://skiv.instrao.ru/bank-zadaniy/chitatelskaya-gramotnost/" TargetMode="External"/><Relationship Id="rId44" Type="http://schemas.openxmlformats.org/officeDocument/2006/relationships/hyperlink" Target="https://youtu.be/qyXF305BW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teacher/posts/5e1f25958c6cca0069f57712" TargetMode="External"/><Relationship Id="rId14" Type="http://schemas.openxmlformats.org/officeDocument/2006/relationships/hyperlink" Target="https://education.yandex.ru/teacher/posts/7-sposobov-povysit-vovlechennost-uchenikov-v-urok" TargetMode="External"/><Relationship Id="rId22" Type="http://schemas.openxmlformats.org/officeDocument/2006/relationships/hyperlink" Target="https://youtu.be/-CydGEDnbuc" TargetMode="External"/><Relationship Id="rId27" Type="http://schemas.openxmlformats.org/officeDocument/2006/relationships/hyperlink" Target="http://skiv.instrao.ru/bank-zadaniy/finansovaya-gramotnost/" TargetMode="External"/><Relationship Id="rId30" Type="http://schemas.openxmlformats.org/officeDocument/2006/relationships/hyperlink" Target="https://events.webinar.ru/8541997/3230865/record-new/3285379" TargetMode="External"/><Relationship Id="rId35" Type="http://schemas.openxmlformats.org/officeDocument/2006/relationships/hyperlink" Target="https://youtu.be/DBw7Ok7AvW0" TargetMode="External"/><Relationship Id="rId43" Type="http://schemas.openxmlformats.org/officeDocument/2006/relationships/hyperlink" Target="https://education.yandex.ru/teacher/posts/kak-provesti-udalennoe-zanyatie-chetyre-stsenariya-yandeks-uchebnika" TargetMode="External"/><Relationship Id="rId48" Type="http://schemas.openxmlformats.org/officeDocument/2006/relationships/hyperlink" Target="https://www.youtube.com/playlist?list=PLPCZa4DrmlmgWb-EFS59F7HGX-Gti6DB1" TargetMode="External"/><Relationship Id="rId8" Type="http://schemas.openxmlformats.org/officeDocument/2006/relationships/hyperlink" Target="https://education.yandex.ru/teacher/posts/kak-stavit-tseli-v-obucheni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Компетенции современного успешного учителя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50%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АНАЛИЗ СВОИХ ДЕЙСТВИЙ</c:v>
                </c:pt>
                <c:pt idx="1">
                  <c:v>ОРИЕНТАЦИЯ НА РЕЗУЛЬТАТ</c:v>
                </c:pt>
                <c:pt idx="2">
                  <c:v>УМЕНИЕ СОТРУДНИЧАТЬ С КОЛЛЕГАМИ</c:v>
                </c:pt>
                <c:pt idx="3">
                  <c:v>УМЕНИЕ ФОРМИРОВАТЬ РАЗВИВАЮЩУЮ СРЕДУ ДЛЯ УЧЕНИКОВ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8</c:v>
                </c:pt>
                <c:pt idx="2">
                  <c:v>17</c:v>
                </c:pt>
                <c:pt idx="3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51 до 75%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АНАЛИЗ СВОИХ ДЕЙСТВИЙ</c:v>
                </c:pt>
                <c:pt idx="1">
                  <c:v>ОРИЕНТАЦИЯ НА РЕЗУЛЬТАТ</c:v>
                </c:pt>
                <c:pt idx="2">
                  <c:v>УМЕНИЕ СОТРУДНИЧАТЬ С КОЛЛЕГАМИ</c:v>
                </c:pt>
                <c:pt idx="3">
                  <c:v>УМЕНИЕ ФОРМИРОВАТЬ РАЗВИВАЮЩУЮ СРЕДУ ДЛЯ УЧЕНИКОВ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92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76 до 100%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2"/>
              <c:layout>
                <c:manualLayout>
                  <c:x val="1.3888888888888982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203703703703703E-2"/>
                  <c:y val="-7.936507936507939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АНАЛИЗ СВОИХ ДЕЙСТВИЙ</c:v>
                </c:pt>
                <c:pt idx="1">
                  <c:v>ОРИЕНТАЦИЯ НА РЕЗУЛЬТАТ</c:v>
                </c:pt>
                <c:pt idx="2">
                  <c:v>УМЕНИЕ СОТРУДНИЧАТЬ С КОЛЛЕГАМИ</c:v>
                </c:pt>
                <c:pt idx="3">
                  <c:v>УМЕНИЕ ФОРМИРОВАТЬ РАЗВИВАЮЩУЮ СРЕДУ ДЛЯ УЧЕНИКОВ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33</c:v>
                </c:pt>
                <c:pt idx="3">
                  <c:v>17</c:v>
                </c:pt>
              </c:numCache>
            </c:numRef>
          </c:val>
        </c:ser>
        <c:dLbls>
          <c:showVal val="1"/>
        </c:dLbls>
        <c:shape val="box"/>
        <c:axId val="338114816"/>
        <c:axId val="338141184"/>
        <c:axId val="0"/>
      </c:bar3DChart>
      <c:catAx>
        <c:axId val="338114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141184"/>
        <c:crosses val="autoZero"/>
        <c:auto val="1"/>
        <c:lblAlgn val="ctr"/>
        <c:lblOffset val="100"/>
      </c:catAx>
      <c:valAx>
        <c:axId val="338141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11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Компетенции учителя по формированию функциональной грамотности учеников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50%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СПОСОБНОСТЬ ФОРМИРОВАТЬ У УЧЕНИКОВ ГЛОБАЛЬНЫЕ КОМПЕТЕНЦИИ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51 до 75%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СПОСОБНОСТЬ ФОРМИРОВАТЬ У УЧЕНИКОВ ГЛОБАЛЬНЫЕ КОМПЕТЕНЦИИ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76 до 100%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СПОСОБНОСТЬ ФОРМИРОВАТЬ У УЧЕНИКОВ ГЛОБАЛЬНЫЕ КОМПЕТЕНЦИИ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/>
        </c:ser>
        <c:dLbls>
          <c:showVal val="1"/>
        </c:dLbls>
        <c:shape val="box"/>
        <c:axId val="318976000"/>
        <c:axId val="318977536"/>
        <c:axId val="0"/>
      </c:bar3DChart>
      <c:catAx>
        <c:axId val="318976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977536"/>
        <c:crosses val="autoZero"/>
        <c:auto val="1"/>
        <c:lblAlgn val="ctr"/>
        <c:lblOffset val="100"/>
      </c:catAx>
      <c:valAx>
        <c:axId val="318977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97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Цифровые компетенции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педагога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833333333333343E-2"/>
                  <c:y val="-7.936507936507936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623E-2"/>
                  <c:y val="-0.2936507936507937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801E-2"/>
                  <c:y val="-0.1666666666666666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НИЖЕ 50%</c:v>
                </c:pt>
                <c:pt idx="1">
                  <c:v>ОТ 51 ДО 75%</c:v>
                </c:pt>
                <c:pt idx="2">
                  <c:v>ОТ 76 ДО 100%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0.67000000000000026</c:v>
                </c:pt>
                <c:pt idx="2">
                  <c:v>0.33000000000000013</c:v>
                </c:pt>
              </c:numCache>
            </c:numRef>
          </c:val>
        </c:ser>
        <c:dLbls>
          <c:showVal val="1"/>
        </c:dLbls>
        <c:shape val="box"/>
        <c:axId val="318990208"/>
        <c:axId val="318991744"/>
        <c:axId val="0"/>
      </c:bar3DChart>
      <c:catAx>
        <c:axId val="318990208"/>
        <c:scaling>
          <c:orientation val="minMax"/>
        </c:scaling>
        <c:axPos val="t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991744"/>
        <c:crosses val="max"/>
        <c:auto val="1"/>
        <c:lblAlgn val="ctr"/>
        <c:lblOffset val="100"/>
      </c:catAx>
      <c:valAx>
        <c:axId val="318991744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990208"/>
        <c:crosses val="autoZero"/>
        <c:crossBetween val="between"/>
        <c:majorUnit val="0.1"/>
        <c:minorUnit val="0.1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2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Windows User</cp:lastModifiedBy>
  <cp:revision>4</cp:revision>
  <dcterms:created xsi:type="dcterms:W3CDTF">2021-10-26T23:30:00Z</dcterms:created>
  <dcterms:modified xsi:type="dcterms:W3CDTF">2021-10-27T04:27:00Z</dcterms:modified>
</cp:coreProperties>
</file>