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64" w:rsidRPr="00DE12EF" w:rsidRDefault="00B22864" w:rsidP="00B22864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E12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Утверждаю</w:t>
      </w:r>
    </w:p>
    <w:p w:rsidR="00B22864" w:rsidRPr="00DE12EF" w:rsidRDefault="00B22864" w:rsidP="00B22864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E12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Директор МОБУ</w:t>
      </w:r>
    </w:p>
    <w:p w:rsidR="00B22864" w:rsidRPr="00DE12EF" w:rsidRDefault="00B22864" w:rsidP="00B22864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E12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Хохлатская СОШ</w:t>
      </w:r>
    </w:p>
    <w:p w:rsidR="00B22864" w:rsidRPr="00DE12EF" w:rsidRDefault="00B22864" w:rsidP="00B22864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DE12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_________А.В.Наумов</w:t>
      </w:r>
      <w:proofErr w:type="spellEnd"/>
    </w:p>
    <w:p w:rsidR="00B22864" w:rsidRPr="00DE12EF" w:rsidRDefault="00DE12EF" w:rsidP="00DE12EF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28апреля 2013г.</w:t>
      </w: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DF733E"/>
          <w:kern w:val="36"/>
          <w:sz w:val="24"/>
          <w:szCs w:val="24"/>
          <w:lang w:eastAsia="ru-RU"/>
        </w:rPr>
      </w:pPr>
    </w:p>
    <w:p w:rsidR="00DE12EF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B22864" w:rsidRDefault="00DE12EF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</w:t>
      </w:r>
      <w:r w:rsidR="00B22864"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школьной форме и внешнем виде учащегося</w:t>
      </w:r>
    </w:p>
    <w:p w:rsidR="00DE12EF" w:rsidRDefault="00DE12EF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12EF" w:rsidRPr="0035402F" w:rsidRDefault="00DE12EF" w:rsidP="00DE12E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Муниципального общеобразовательного бюджетного учреждения</w:t>
      </w:r>
    </w:p>
    <w:p w:rsidR="00DE12EF" w:rsidRPr="00B22864" w:rsidRDefault="00DE12EF" w:rsidP="00DE12EF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5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«Хохлатская средняя общеобразовательная шк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ола»</w:t>
      </w: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1.1.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законом РФ «Об образовании» ст. 32; </w:t>
      </w:r>
      <w:proofErr w:type="gramStart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образования РФ от 14 ноября 2000 г № 22-06-1203 «О введении школьной формы для обучающихся» и от 16.05.2001 г «О школьной форме», Конвенцией о правах ребенка ст. 13-15,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2.4.2 1178-02 «Забота о здоровье и гигиене обучающихся» и 2.4.7</w:t>
      </w:r>
      <w:proofErr w:type="gramEnd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/1.1.1286–03 «Гигиенические требования к одежде для детей, подростков и взрослых», Решением родительского собрания от 26.04.2013 года с 1 сентября 2013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  Хохлатская СОШ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вводится школьная форма. 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B22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коллектива, даёт возможность ощутить свою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ричастность именно к этой ш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Школьная форма приобретается родителями в магазинах, либо шьется в соответствии с предложенным описанием.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вступает в силу с 1 сентября 2013 года.</w:t>
      </w: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Функции школьной формы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нормального функционирования всех структурных компонентов </w:t>
      </w:r>
      <w:proofErr w:type="spellStart"/>
      <w:proofErr w:type="gramStart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</w:t>
      </w:r>
      <w:proofErr w:type="gramEnd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на весь учебный период.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Поддержание общей дисциплины и порядка в школе, </w:t>
      </w:r>
      <w:proofErr w:type="gramStart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Правил</w:t>
      </w:r>
      <w:proofErr w:type="gramEnd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распорядка для учащихся и Устава школы.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Удобство и комфортность использования в различные времена года.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гигиеническим требованиям.</w:t>
      </w: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Основные требования к форме и внешнему виду учащихся</w:t>
      </w: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Стиль одежды - деловой, классический, современный строгий.</w:t>
      </w: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Школьная форма подразделяется на </w:t>
      </w:r>
      <w:proofErr w:type="gramStart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парадную</w:t>
      </w:r>
      <w:proofErr w:type="gramEnd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повседневную и спортивную.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Для учащихся 1-4-х классов (п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арадная форма):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Мальчики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белая мужская (мал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ьчиковая) сорочка, брюки серого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однотонного цвета, туфли, галстук или бабочка по желанию.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Девочки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белая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блуза, юбка или сарафан серого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однотонного цвета, туфли, белые банты, колготы светлых тонов.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учащихся 1-4-х классов (п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овседневная форма):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Мальчики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пиджак или пуловер темного цвета,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брюки классические серого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цвета, жилет темного цвета, мужская сорочка (рубашка) или трикотажная водолазка светлого однотонного цвета, туфли, аккуратная стрижка. </w:t>
      </w:r>
      <w:proofErr w:type="gramEnd"/>
    </w:p>
    <w:p w:rsidR="00B22864" w:rsidRPr="00B22864" w:rsidRDefault="00B22864" w:rsidP="00B22864">
      <w:pPr>
        <w:adjustRightInd w:val="0"/>
        <w:spacing w:before="30" w:after="3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Девочки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блуза или трикотажная водолазка однотонного светлого цвета; юбка или сарафан, пидж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серого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цвета, брюки темного цвета, туфли, аккуратная прическа. 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3.2.2. 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учащихся 5-9-х классов (парадная форма)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Юноши –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мужская сорочка, водолазка однотонная светлая, пиджак, брю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классического покроя  серого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цвета, туфли. Галстуки и бабочки по желанию. Аккуратная стрижка.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Девушки –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однотонная светлая блуза (водолазка) ниже талии, глухо застегнутая или с небольшим декольте, юбка, брюки классиче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покроя или сарафан серого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цвета, туфли не на высоком каблуке; аккуратная прическа (уложенные в косу, хвост или пучок) или стрижка.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учащихся 5-9-х классов (повседневная форма)</w:t>
      </w:r>
    </w:p>
    <w:p w:rsidR="00B22864" w:rsidRPr="00B22864" w:rsidRDefault="00B22864" w:rsidP="00B22864">
      <w:pPr>
        <w:tabs>
          <w:tab w:val="left" w:pos="0"/>
        </w:tabs>
        <w:adjustRightInd w:val="0"/>
        <w:spacing w:before="30" w:after="3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Юноши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однотонная светлая сорочка или водолазка, брюки классического покроя темного цвета, пиджак в цвет брюкам, туфли; аккуратная стрижка. В зимний период во время низкого температурного режима разрешается надевать свитер (по необходимости). 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Девушки -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должна быть классического стиля или современного строгого покроя: костюм, жилет, юбка, брюки, сарафан, блузка, водолазка, туфли не на высоком каблуке.</w:t>
      </w:r>
      <w:proofErr w:type="gramEnd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зимний период во время низкого температурного режима разрешается надевать свитер (по необходимости); аккуратная прическа. </w:t>
      </w: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3.2.3.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Спортивная форма. 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в спортивном зале: спортивный костюм, фу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тболка, спортивное трико,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обувь с нескользкой подошвой.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занятий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улице: спортивный костюм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обувь.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3.2.4.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на уроках технологии и занятий общественно-полезным трудом – фартуки, перчатки.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Школьная форма может быть из различных тканей. Цветовая гамма школьной формы для учащихся 5-11 классов: однотонные, спокойные тона, без надписей и рисунков.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Аксессуары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допускается ношение золотых и серебряных серег.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школьной формы школьники на занятия не допускаются.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 должна быть чистой.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Внешний вид должен соответствовать общепринятым в обществе нормам.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Права, обязанности и ответственность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 и родители имеет право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школьную форму в соответствии с предложенными вариантами.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3.2. 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Учащиеся обязаны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:</w:t>
      </w:r>
    </w:p>
    <w:p w:rsidR="00B22864" w:rsidRPr="00B22864" w:rsidRDefault="00B22864" w:rsidP="00B22864">
      <w:pPr>
        <w:tabs>
          <w:tab w:val="left" w:pos="0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B22864" w:rsidRPr="00B22864" w:rsidRDefault="00B22864" w:rsidP="00B22864">
      <w:pPr>
        <w:tabs>
          <w:tab w:val="left" w:pos="0"/>
          <w:tab w:val="left" w:pos="360"/>
          <w:tab w:val="left" w:pos="480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</w:pPr>
      <w:r w:rsidRPr="00B22864">
        <w:rPr>
          <w:rFonts w:ascii="Symbol" w:eastAsia="Symbol" w:hAnsi="Symbol" w:cs="Symbol"/>
          <w:color w:val="000000"/>
          <w:spacing w:val="4"/>
          <w:sz w:val="24"/>
          <w:szCs w:val="24"/>
          <w:highlight w:val="white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Одежда должна быть обязательно чистой, свежей, выглаженной</w:t>
      </w:r>
      <w:r w:rsidRPr="00B228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  <w:t xml:space="preserve"> </w:t>
      </w:r>
    </w:p>
    <w:p w:rsidR="00B22864" w:rsidRPr="00B22864" w:rsidRDefault="00B22864" w:rsidP="00B22864">
      <w:pPr>
        <w:tabs>
          <w:tab w:val="left" w:pos="0"/>
          <w:tab w:val="left" w:pos="360"/>
          <w:tab w:val="left" w:pos="480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</w:pPr>
      <w:r w:rsidRPr="00B22864">
        <w:rPr>
          <w:rFonts w:ascii="Symbol" w:eastAsia="Symbol" w:hAnsi="Symbol" w:cs="Symbol"/>
          <w:color w:val="000000"/>
          <w:spacing w:val="4"/>
          <w:sz w:val="24"/>
          <w:szCs w:val="24"/>
          <w:highlight w:val="white"/>
          <w:lang w:eastAsia="ru-RU"/>
        </w:rPr>
        <w:lastRenderedPageBreak/>
        <w:t></w:t>
      </w:r>
      <w:r w:rsidRPr="00B228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  <w:t>Бережно относиться к форме других учащихся школы.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>3.3. Учащимся запрещено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>:</w:t>
      </w:r>
    </w:p>
    <w:p w:rsidR="00B22864" w:rsidRPr="00B22864" w:rsidRDefault="00B22864" w:rsidP="00B22864">
      <w:pPr>
        <w:tabs>
          <w:tab w:val="left" w:pos="480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>3.3.1. Приходить на учебные занятия без школьной формы.</w:t>
      </w:r>
    </w:p>
    <w:p w:rsidR="00B22864" w:rsidRPr="00B22864" w:rsidRDefault="00B22864" w:rsidP="00B22864">
      <w:pPr>
        <w:tabs>
          <w:tab w:val="left" w:pos="480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</w:pPr>
      <w:r w:rsidRPr="00B22864">
        <w:rPr>
          <w:rFonts w:ascii="Symbol" w:eastAsia="Symbol" w:hAnsi="Symbol" w:cs="Symbol"/>
          <w:color w:val="000000"/>
          <w:spacing w:val="4"/>
          <w:sz w:val="24"/>
          <w:szCs w:val="24"/>
          <w:highlight w:val="white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 xml:space="preserve">Приходить на учебные занятия кроме физической культуры в спортивной </w:t>
      </w:r>
      <w:r w:rsidRPr="00B228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  <w:t xml:space="preserve">форме. 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3.3.3.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Носить майки, топики, шорты, блузы с глубоким вырезом, брюки или джинсы, юбки на бедрах, юбки длинной менее 40 см, прозрачную и яркую одежду, кеды или другую спортивную обувь, шлепанцы.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3.3.4. </w:t>
      </w:r>
      <w:proofErr w:type="gramStart"/>
      <w:r w:rsidRPr="00B228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ксессуары, массивные украшения (бусы, броши, серьги, кольца, ремни с массивными пряжками) в школу носить запрещено.</w:t>
      </w:r>
      <w:proofErr w:type="gramEnd"/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val="en-US" w:eastAsia="ru-RU"/>
        </w:rPr>
        <w:t>IV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. Ответственность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>4.1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>. В случае</w:t>
      </w:r>
      <w:proofErr w:type="gramStart"/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>,</w:t>
      </w:r>
      <w:proofErr w:type="gramEnd"/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 xml:space="preserve"> если учащийся пришел в школу без школьной формы, по требованию 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дежурного администратора (учителя, классного руководителя) он должен написать объяснительную. 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>4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.2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. Учащийся может вернуться домой и надеть школьную форму. 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>4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.3.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 В 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 xml:space="preserve">случае если учащийся проживает далеко от школы - он на занятия допускается, но при этом предоставляет дежурному 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администратору (учителю, классному руководителю) дневник, в котором 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 xml:space="preserve">уполномоченное лицо делает запись для родителей с предупреждением о том, чтобы 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родители приняли соответствующие меры, т.е. обеспечили приход в школу своего </w:t>
      </w:r>
      <w:r w:rsidRPr="00B228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>ребенка в школьной форме.</w:t>
      </w:r>
    </w:p>
    <w:p w:rsidR="00B22864" w:rsidRPr="00B22864" w:rsidRDefault="00B22864" w:rsidP="00F7672B">
      <w:pPr>
        <w:adjustRightInd w:val="0"/>
        <w:spacing w:before="30" w:after="30" w:line="240" w:lineRule="auto"/>
        <w:ind w:left="3163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val="en-US" w:eastAsia="ru-RU"/>
        </w:rPr>
        <w:t>V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. Права родителей</w:t>
      </w:r>
    </w:p>
    <w:p w:rsidR="00B22864" w:rsidRPr="00B22864" w:rsidRDefault="00F7672B" w:rsidP="00F7672B">
      <w:pPr>
        <w:adjustRightInd w:val="0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 xml:space="preserve">                                                  </w:t>
      </w:r>
      <w:r w:rsidR="00B22864"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Родители имеют право:</w:t>
      </w:r>
    </w:p>
    <w:p w:rsidR="00B22864" w:rsidRPr="00B22864" w:rsidRDefault="00B22864" w:rsidP="00B22864">
      <w:pPr>
        <w:tabs>
          <w:tab w:val="left" w:pos="494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</w:pPr>
      <w:r w:rsidRPr="00B22864">
        <w:rPr>
          <w:rFonts w:ascii="Symbol" w:eastAsia="Symbol" w:hAnsi="Symbol" w:cs="Symbol"/>
          <w:color w:val="000000"/>
          <w:spacing w:val="3"/>
          <w:sz w:val="24"/>
          <w:szCs w:val="24"/>
          <w:highlight w:val="white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 xml:space="preserve">Обсуждать на родительских комитетах класса и школы вопросы, имеющие 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отношение к школьной форме, выносить на рассмотрение Совета Школы 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>предложения в отношении школьной формы.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>5.2.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 xml:space="preserve"> Приглашать на классный родительский комитет, Управляющий совет, Совет по профилактике правонарушений родителей, дети которых уклоняются от ношения школьной формы, и применять к таким родителям меры в рамках своей </w:t>
      </w:r>
      <w:r w:rsidRPr="00B228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компетенции.</w:t>
      </w:r>
    </w:p>
    <w:p w:rsidR="00B22864" w:rsidRPr="00B22864" w:rsidRDefault="00B22864" w:rsidP="00F7672B">
      <w:pPr>
        <w:adjustRightInd w:val="0"/>
        <w:spacing w:before="30" w:after="30" w:line="240" w:lineRule="auto"/>
        <w:ind w:left="2866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val="en-US" w:eastAsia="ru-RU"/>
        </w:rPr>
        <w:t>VI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>. Обязанности родителей</w:t>
      </w:r>
    </w:p>
    <w:p w:rsidR="00B22864" w:rsidRPr="00B22864" w:rsidRDefault="00F7672B" w:rsidP="00F7672B">
      <w:pPr>
        <w:adjustRightInd w:val="0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 xml:space="preserve">                                                   </w:t>
      </w:r>
      <w:r w:rsidR="00B22864"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>Родители обязаны:</w:t>
      </w:r>
    </w:p>
    <w:p w:rsidR="00B22864" w:rsidRPr="00B22864" w:rsidRDefault="00B22864" w:rsidP="00B22864">
      <w:pPr>
        <w:tabs>
          <w:tab w:val="left" w:pos="485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</w:pPr>
      <w:r w:rsidRPr="00B22864">
        <w:rPr>
          <w:rFonts w:ascii="Symbol" w:eastAsia="Symbol" w:hAnsi="Symbol" w:cs="Symbol"/>
          <w:color w:val="000000"/>
          <w:spacing w:val="3"/>
          <w:sz w:val="24"/>
          <w:szCs w:val="24"/>
          <w:highlight w:val="white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>Приобрести школьную форму, и обувь до начала учебного года.</w:t>
      </w:r>
    </w:p>
    <w:p w:rsidR="00B22864" w:rsidRPr="00B22864" w:rsidRDefault="00B22864" w:rsidP="00B22864">
      <w:pPr>
        <w:tabs>
          <w:tab w:val="left" w:pos="485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</w:pPr>
      <w:r w:rsidRPr="00B22864">
        <w:rPr>
          <w:rFonts w:ascii="Symbol" w:eastAsia="Symbol" w:hAnsi="Symbol" w:cs="Symbol"/>
          <w:color w:val="000000"/>
          <w:spacing w:val="1"/>
          <w:sz w:val="24"/>
          <w:szCs w:val="24"/>
          <w:highlight w:val="white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 xml:space="preserve">Ежедневно контролировать внешний вид учащегося перед выходом его в школу </w:t>
      </w:r>
      <w:r w:rsidRPr="00B228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>в соответствии с требованиями Положения.</w:t>
      </w:r>
    </w:p>
    <w:p w:rsidR="00B22864" w:rsidRPr="00B22864" w:rsidRDefault="00B22864" w:rsidP="00B22864">
      <w:pPr>
        <w:tabs>
          <w:tab w:val="left" w:pos="485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B22864">
        <w:rPr>
          <w:rFonts w:ascii="Symbol" w:eastAsia="Symbol" w:hAnsi="Symbol" w:cs="Symbol"/>
          <w:color w:val="000000"/>
          <w:sz w:val="24"/>
          <w:szCs w:val="24"/>
          <w:highlight w:val="white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Следить за состоянием школьной формы своего ребенка, т.е. своевременно ее </w:t>
      </w:r>
      <w:r w:rsidRPr="00B2286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стирать по мере загрязнения.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6.4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. Не допускать ситуаций, когда учащийся причину отсутствия формы объясняет тем, </w:t>
      </w:r>
      <w:r w:rsidRPr="00B228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>что она постирана и не высохла.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6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>.5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 xml:space="preserve">. Ежедневно проверять дневник ребенка в части письменного сообщения об отсутствии школьной формы и принятии мер для обеспечения ребенка </w:t>
      </w:r>
      <w:r w:rsidRPr="00B228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white"/>
          <w:lang w:eastAsia="ru-RU"/>
        </w:rPr>
        <w:t>школьной формой.</w:t>
      </w:r>
    </w:p>
    <w:p w:rsidR="00B22864" w:rsidRPr="00B22864" w:rsidRDefault="00B22864" w:rsidP="00B22864">
      <w:pPr>
        <w:tabs>
          <w:tab w:val="left" w:pos="557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highlight w:val="white"/>
          <w:lang w:eastAsia="ru-RU"/>
        </w:rPr>
        <w:t>6.6.</w:t>
      </w:r>
      <w:r w:rsidRPr="00B228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highlight w:val="white"/>
          <w:lang w:eastAsia="ru-RU"/>
        </w:rPr>
        <w:t xml:space="preserve"> 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Прийти на Совет по Профилактике по вопросу неисполнения данного Положения.</w:t>
      </w: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  <w:lang w:val="en-US" w:eastAsia="ru-RU"/>
        </w:rPr>
        <w:t>VII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  <w:lang w:eastAsia="ru-RU"/>
        </w:rPr>
        <w:t>. Ответственность родителей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 xml:space="preserve">За ненадлежащее исполнение или неисполнение родителями данного Положения 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родители несут административную ответственность, определенную Советом школы в рамках его компетенции.</w:t>
      </w:r>
    </w:p>
    <w:p w:rsidR="00B22864" w:rsidRPr="00B22864" w:rsidRDefault="00B22864" w:rsidP="00B22864">
      <w:pPr>
        <w:adjustRightInd w:val="0"/>
        <w:spacing w:before="30" w:after="3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  <w:lang w:val="en-US" w:eastAsia="ru-RU"/>
        </w:rPr>
        <w:t>VIII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highlight w:val="white"/>
          <w:lang w:eastAsia="ru-RU"/>
        </w:rPr>
        <w:t>. Права классного руководителя</w:t>
      </w: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>Классный руководитель имеет право:</w:t>
      </w:r>
    </w:p>
    <w:p w:rsidR="00B22864" w:rsidRPr="00B22864" w:rsidRDefault="00B22864" w:rsidP="00B22864">
      <w:pPr>
        <w:tabs>
          <w:tab w:val="left" w:pos="494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</w:pPr>
      <w:r w:rsidRPr="00B22864">
        <w:rPr>
          <w:rFonts w:ascii="Symbol" w:eastAsia="Symbol" w:hAnsi="Symbol" w:cs="Symbol"/>
          <w:color w:val="000000"/>
          <w:spacing w:val="4"/>
          <w:sz w:val="24"/>
          <w:szCs w:val="24"/>
          <w:highlight w:val="white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  <w:lang w:eastAsia="ru-RU"/>
        </w:rPr>
        <w:t>Разъяснить пункты данного Положения учащимся и родителям под роспись.</w:t>
      </w:r>
    </w:p>
    <w:p w:rsidR="00B22864" w:rsidRPr="00B22864" w:rsidRDefault="00B22864" w:rsidP="00F7672B">
      <w:pPr>
        <w:adjustRightInd w:val="0"/>
        <w:spacing w:before="30" w:after="30" w:line="240" w:lineRule="auto"/>
        <w:ind w:left="275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val="en-US" w:eastAsia="ru-RU"/>
        </w:rPr>
        <w:t>IX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. Обязанности классного руководителя</w:t>
      </w:r>
    </w:p>
    <w:p w:rsidR="00B22864" w:rsidRPr="00B22864" w:rsidRDefault="00B22864" w:rsidP="00B22864">
      <w:p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white"/>
          <w:lang w:eastAsia="ru-RU"/>
        </w:rPr>
        <w:t>Классный руководитель обязан:</w:t>
      </w:r>
    </w:p>
    <w:p w:rsidR="00B22864" w:rsidRPr="00B22864" w:rsidRDefault="00B22864" w:rsidP="00B22864">
      <w:pPr>
        <w:tabs>
          <w:tab w:val="left" w:pos="643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highlight w:val="white"/>
          <w:lang w:eastAsia="ru-RU"/>
        </w:rPr>
      </w:pPr>
      <w:r w:rsidRPr="00B22864">
        <w:rPr>
          <w:rFonts w:ascii="Symbol" w:eastAsia="Symbol" w:hAnsi="Symbol" w:cs="Symbol"/>
          <w:bCs/>
          <w:color w:val="000000"/>
          <w:spacing w:val="2"/>
          <w:sz w:val="24"/>
          <w:szCs w:val="24"/>
          <w:highlight w:val="white"/>
          <w:lang w:eastAsia="ru-RU"/>
        </w:rPr>
        <w:lastRenderedPageBreak/>
        <w:t>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Осуществлять ежедневный контроль на предмет ношения учащимися своего класса школьной формы </w:t>
      </w:r>
      <w:r w:rsidRPr="00B2286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highlight w:val="white"/>
          <w:lang w:eastAsia="ru-RU"/>
        </w:rPr>
        <w:t>перед началом учебных занятий.</w:t>
      </w:r>
    </w:p>
    <w:p w:rsidR="00B22864" w:rsidRPr="00B22864" w:rsidRDefault="00B22864" w:rsidP="00B22864">
      <w:pPr>
        <w:tabs>
          <w:tab w:val="left" w:pos="643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</w:pPr>
      <w:r w:rsidRPr="00B22864">
        <w:rPr>
          <w:rFonts w:ascii="Symbol" w:eastAsia="Symbol" w:hAnsi="Symbol" w:cs="Symbol"/>
          <w:color w:val="000000"/>
          <w:spacing w:val="3"/>
          <w:sz w:val="24"/>
          <w:szCs w:val="24"/>
          <w:highlight w:val="white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Своевременно (в день наличия факта) ставить родителей в известность о факте 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>отсутствия школьной формы у учащегося, приглашать на Совет профилактики.</w:t>
      </w:r>
    </w:p>
    <w:p w:rsidR="00B22864" w:rsidRPr="00B22864" w:rsidRDefault="00B22864" w:rsidP="00B22864">
      <w:pPr>
        <w:tabs>
          <w:tab w:val="left" w:pos="643"/>
        </w:tabs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</w:pPr>
      <w:r w:rsidRPr="00B22864">
        <w:rPr>
          <w:rFonts w:ascii="Symbol" w:eastAsia="Symbol" w:hAnsi="Symbol" w:cs="Symbol"/>
          <w:color w:val="000000"/>
          <w:spacing w:val="3"/>
          <w:sz w:val="24"/>
          <w:szCs w:val="24"/>
          <w:highlight w:val="white"/>
          <w:lang w:eastAsia="ru-RU"/>
        </w:rPr>
        <w:t></w:t>
      </w:r>
      <w:r w:rsidRPr="00B2286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white"/>
          <w:lang w:eastAsia="ru-RU"/>
        </w:rPr>
        <w:t>Действовать в рамках своей компетенции на основании должностной</w:t>
      </w:r>
    </w:p>
    <w:p w:rsidR="00B22864" w:rsidRPr="00B22864" w:rsidRDefault="00B22864" w:rsidP="00B22864">
      <w:pPr>
        <w:adjustRightInd w:val="0"/>
        <w:spacing w:before="30" w:after="3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white"/>
          <w:lang w:eastAsia="ru-RU"/>
        </w:rPr>
        <w:t>инструкции.</w:t>
      </w:r>
      <w:bookmarkStart w:id="0" w:name="_GoBack"/>
      <w:bookmarkEnd w:id="0"/>
    </w:p>
    <w:p w:rsidR="00B22864" w:rsidRPr="00B22864" w:rsidRDefault="00B22864" w:rsidP="00B22864">
      <w:pPr>
        <w:adjustRightInd w:val="0"/>
        <w:spacing w:before="30" w:after="30" w:line="240" w:lineRule="auto"/>
        <w:ind w:left="2678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val="en-US" w:eastAsia="ru-RU"/>
        </w:rPr>
        <w:t>X</w:t>
      </w:r>
      <w:r w:rsidRPr="00B2286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>. Ответственность классного руководителя</w:t>
      </w:r>
    </w:p>
    <w:p w:rsidR="00B22864" w:rsidRPr="00B22864" w:rsidRDefault="00B22864" w:rsidP="00B22864">
      <w:pPr>
        <w:adjustRightInd w:val="0"/>
        <w:spacing w:after="0" w:line="240" w:lineRule="auto"/>
        <w:ind w:left="24" w:right="-31" w:firstLine="54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</w:pPr>
      <w:r w:rsidRPr="00B22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За неисполнение или ненадлежащее исполнение должностных обязанностей несет </w:t>
      </w:r>
      <w:r w:rsidRPr="00B228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>ответственность, предусмотренную трудовым законодательством РФ, локальными актами образовательного учреждения.</w:t>
      </w:r>
    </w:p>
    <w:p w:rsidR="00B22864" w:rsidRPr="00B22864" w:rsidRDefault="00B22864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864" w:rsidRPr="00B22864" w:rsidRDefault="00B22864" w:rsidP="00B22864">
      <w:pPr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864" w:rsidRDefault="00B22864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Default="00917F22" w:rsidP="00DE12EF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7F22" w:rsidRPr="0035402F" w:rsidRDefault="00917F22" w:rsidP="00B2286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F22" w:rsidRPr="00B22864" w:rsidRDefault="00917F22" w:rsidP="0035402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F22" w:rsidRPr="0035402F" w:rsidRDefault="00917F22" w:rsidP="0035402F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54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Утверждаю</w:t>
      </w:r>
    </w:p>
    <w:p w:rsidR="00917F22" w:rsidRPr="0035402F" w:rsidRDefault="00917F22" w:rsidP="0035402F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54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Директор МОБУ</w:t>
      </w:r>
    </w:p>
    <w:p w:rsidR="00917F22" w:rsidRPr="0035402F" w:rsidRDefault="00917F22" w:rsidP="0035402F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54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Хохлатская СОШ</w:t>
      </w:r>
    </w:p>
    <w:p w:rsidR="00B22864" w:rsidRPr="00B22864" w:rsidRDefault="00917F22" w:rsidP="0035402F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3540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_________А.В.Наумов</w:t>
      </w:r>
      <w:proofErr w:type="spellEnd"/>
    </w:p>
    <w:p w:rsidR="00917F22" w:rsidRPr="0035402F" w:rsidRDefault="0035402F" w:rsidP="0035402F">
      <w:pPr>
        <w:spacing w:after="0" w:line="240" w:lineRule="auto"/>
        <w:ind w:left="15" w:right="1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15мая 2012год</w:t>
      </w:r>
    </w:p>
    <w:p w:rsidR="0035402F" w:rsidRPr="0035402F" w:rsidRDefault="0035402F" w:rsidP="0035402F">
      <w:pPr>
        <w:spacing w:after="0" w:line="240" w:lineRule="auto"/>
        <w:ind w:left="15" w:right="1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02F" w:rsidRPr="0035402F" w:rsidRDefault="0035402F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F22" w:rsidRPr="0035402F" w:rsidRDefault="0035402F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917F22" w:rsidRPr="0035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7F22" w:rsidRPr="0091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ОБ УПРАВЛЯЮЩЕМ СОВЕТЕ ШКОЛЫ</w:t>
      </w:r>
    </w:p>
    <w:p w:rsidR="0035402F" w:rsidRPr="0035402F" w:rsidRDefault="0035402F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Муниципального общеобразовательного бюджетного учреждения</w:t>
      </w:r>
    </w:p>
    <w:p w:rsidR="0035402F" w:rsidRPr="00917F22" w:rsidRDefault="0035402F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«Хохлатская средняя общеобразовательная школа»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Законом РФ «Об образовании» (ст.35 п.2), Типовым положением об общеобразовательном учреждении (п.69), с п.5.3, 5.4 У</w:t>
      </w:r>
      <w:r w:rsidR="0035402F" w:rsidRPr="0035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Муниципального </w:t>
      </w: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</w:t>
      </w:r>
      <w:r w:rsidR="0035402F" w:rsidRPr="0035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 </w:t>
      </w:r>
      <w:r w:rsidR="0035402F" w:rsidRPr="00354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«Хохлатской </w:t>
      </w: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общеобразователь</w:t>
      </w:r>
      <w:r w:rsidR="0035402F" w:rsidRPr="00354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школы»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Управляющий совет школы - орган самоуправления школы, состоящий из трех представительств - представительство учителей, представительство родителей (законных представителей), представительство учеников, осуществляющий в соответствии с Уставом общее руководство школой.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деятельности Управляющего совета школы - руководство функционированием и развитием школы в соответствии со стратегическими документами: программой развития, целевыми программами и планами развития отдельных направлений.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Руководство деятельностью Управляющего совета школы осуществляет избранный на заседании председатель.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Представители, избранные в Управляющий совет школы, выполняют свои обязанности на общественных началах.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Изменения и дополнения в настоящее положение вносятся Советом школы и утверждаются на его заседании.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Управляющего совета школы: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порядок формирования и использования фондов ШКОЛЫ;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при необходимости изменения в правила для учащихся;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администрацией ШКОЛЫ и ее общественными организациями создает условия для педагогического просвещения родителей (законных представителей) обучающихся;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наряду с родителями (законными представителями) социальную защиту учащихся при рассмотрении в государственных и общественных органах вопросов, затрагивающих их интересы;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Учредителю о необходимости изменений и дополнений в Устав ШКОЛЫ;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конфликтных вопросов с участниками образовательного процес</w:t>
      </w:r>
      <w:r w:rsidR="0035402F" w:rsidRPr="00354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в пределах своей компетенции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1.Управляющий совет школы избирается на один год. Представители с правом решающего голоса избираются в Совет открытым голосованием на собрании обучающихся  3 ступени, родительском собрании, Педагогическом совете по 4  человека от  учителей и родителей  и 2  - от учащихся</w:t>
      </w:r>
      <w:proofErr w:type="gramStart"/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еречисленных категорий.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Председатель  Управляющего совета школы проводит его заседания и подписывает решения.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деятельности  Управляющего совета школы осуществляется по принятому на учебный год плану.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Управляющий совет школы собирается председателем по мере надобности, но не реже двух раз в год. Внеочередные заседания Управляющего совета школы проводятся по требованию одной трети его состава, собрания обучающихся 2 и 3 ступеней, родительского собрания, Педагогического совета, директора школы.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Управляющего совета школы являются правомочными, если на его заседании присутствовало не менее двух третей состава Управляющего совета школы и если за него проголосовало не менее двух третей присутствующих, среди которых были равным </w:t>
      </w:r>
      <w:proofErr w:type="gramStart"/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все три категории членов Совета школы.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Процедура голосования определяется Управляющим советом школы.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Решения Управляющего совета школы доводятся до всего коллектива школы не позднее, чем в течение трех дней после прошедшего заседания.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Компетенция  Управляющего совета школы: 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плана развития школы;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разработанных программ развития и перспективных направлений деятельности школы;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ходатайств, писем в различные административные органы, общественные организации, учебные заведения, предприятия и организации различных форм собственности по вопросам перспективного развития школы;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собеседования с родителями (законными представителями) обучающегося по вопросам выполнения ими своих обязанностей в соответствии с действующим законодательством, Уставом и локальными актами школы;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издание локальных актов в соответствии с Уставом школы;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-Управляющий  Совет школы </w:t>
      </w:r>
      <w:proofErr w:type="gramStart"/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праве</w:t>
      </w:r>
      <w:proofErr w:type="gramEnd"/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приостанавливать действие актов администрации школы в случае противоречия этих актов Уставу школы, реализуя право «вето».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Документация и отчетность  Управляющего совета школы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Основными документами для организации деятельности Управляющего совета школы являются: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отраслевые нормативно-правовые документы;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и локальные акты школы;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развития школы;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целевые программы школы;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Управляющего совета школы на учебный год;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протоколы заседаний Управляющего совета школы.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 Управляющего совета школы в начале нового учебного года отчитывается по результатам деятельности Управляющего совета школы за прошедший учебный год перед педагогическим коллективом, родительской общественностью, учениками.</w:t>
      </w:r>
    </w:p>
    <w:p w:rsidR="00917F22" w:rsidRPr="00917F22" w:rsidRDefault="00917F22" w:rsidP="0035402F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4C5" w:rsidRPr="0035402F" w:rsidRDefault="00BC54C5" w:rsidP="0035402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C54C5" w:rsidRPr="0035402F" w:rsidSect="00BC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864"/>
    <w:rsid w:val="0035402F"/>
    <w:rsid w:val="00917F22"/>
    <w:rsid w:val="00B22864"/>
    <w:rsid w:val="00BC54C5"/>
    <w:rsid w:val="00BC6929"/>
    <w:rsid w:val="00DE12EF"/>
    <w:rsid w:val="00EC4FD9"/>
    <w:rsid w:val="00F7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C5"/>
  </w:style>
  <w:style w:type="paragraph" w:styleId="1">
    <w:name w:val="heading 1"/>
    <w:basedOn w:val="a"/>
    <w:link w:val="10"/>
    <w:uiPriority w:val="9"/>
    <w:qFormat/>
    <w:rsid w:val="00B22864"/>
    <w:pPr>
      <w:shd w:val="clear" w:color="auto" w:fill="899BBF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864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899B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8DC6-C842-4A01-ACCB-B028707D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2013-07-07T12:15:00Z</cp:lastPrinted>
  <dcterms:created xsi:type="dcterms:W3CDTF">2013-07-07T11:13:00Z</dcterms:created>
  <dcterms:modified xsi:type="dcterms:W3CDTF">2013-07-07T12:16:00Z</dcterms:modified>
</cp:coreProperties>
</file>